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F8" w:rsidRDefault="003513F8" w:rsidP="003513F8">
      <w:pPr>
        <w:jc w:val="center"/>
        <w:rPr>
          <w:b/>
          <w:lang w:val="sr-Latn-CS"/>
        </w:rPr>
      </w:pPr>
    </w:p>
    <w:p w:rsidR="003513F8" w:rsidRPr="003C5438" w:rsidRDefault="003513F8" w:rsidP="003513F8">
      <w:pPr>
        <w:jc w:val="both"/>
        <w:rPr>
          <w:noProof/>
          <w:sz w:val="28"/>
          <w:szCs w:val="28"/>
        </w:rPr>
      </w:pPr>
      <w:r w:rsidRPr="003C5438">
        <w:rPr>
          <w:noProof/>
          <w:sz w:val="28"/>
          <w:szCs w:val="28"/>
        </w:rPr>
        <w:t>REPUBLIKA SRBIJA</w:t>
      </w:r>
    </w:p>
    <w:p w:rsidR="003513F8" w:rsidRPr="003C5438" w:rsidRDefault="003513F8" w:rsidP="003513F8">
      <w:pPr>
        <w:jc w:val="both"/>
        <w:rPr>
          <w:noProof/>
          <w:sz w:val="28"/>
          <w:szCs w:val="28"/>
        </w:rPr>
      </w:pPr>
      <w:r w:rsidRPr="003C5438">
        <w:rPr>
          <w:noProof/>
          <w:sz w:val="28"/>
          <w:szCs w:val="28"/>
        </w:rPr>
        <w:t>GRAD NOVI PAZAR</w:t>
      </w:r>
    </w:p>
    <w:p w:rsidR="003513F8" w:rsidRPr="003C5438" w:rsidRDefault="003513F8" w:rsidP="003513F8">
      <w:pPr>
        <w:jc w:val="both"/>
        <w:rPr>
          <w:noProof/>
          <w:sz w:val="28"/>
          <w:szCs w:val="28"/>
        </w:rPr>
      </w:pPr>
      <w:r w:rsidRPr="003C5438">
        <w:rPr>
          <w:noProof/>
          <w:sz w:val="28"/>
          <w:szCs w:val="28"/>
        </w:rPr>
        <w:t xml:space="preserve">SKUPŠTINA GRADA </w:t>
      </w:r>
    </w:p>
    <w:p w:rsidR="003513F8" w:rsidRPr="003C5438" w:rsidRDefault="003513F8" w:rsidP="003513F8">
      <w:pPr>
        <w:jc w:val="both"/>
        <w:rPr>
          <w:noProof/>
          <w:sz w:val="28"/>
          <w:szCs w:val="28"/>
        </w:rPr>
      </w:pPr>
      <w:r w:rsidRPr="003C5438">
        <w:rPr>
          <w:noProof/>
          <w:sz w:val="28"/>
          <w:szCs w:val="28"/>
        </w:rPr>
        <w:t xml:space="preserve">Broj: </w:t>
      </w:r>
      <w:r>
        <w:rPr>
          <w:noProof/>
          <w:sz w:val="28"/>
          <w:szCs w:val="28"/>
        </w:rPr>
        <w:t>06-64/17</w:t>
      </w:r>
    </w:p>
    <w:p w:rsidR="003513F8" w:rsidRPr="003C5438" w:rsidRDefault="003513F8" w:rsidP="003513F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05.04.2017</w:t>
      </w:r>
      <w:r w:rsidRPr="003C5438">
        <w:rPr>
          <w:noProof/>
          <w:sz w:val="28"/>
          <w:szCs w:val="28"/>
        </w:rPr>
        <w:t>. GODINE</w:t>
      </w:r>
    </w:p>
    <w:p w:rsidR="003513F8" w:rsidRPr="003C5438" w:rsidRDefault="003513F8" w:rsidP="003513F8">
      <w:pPr>
        <w:jc w:val="both"/>
        <w:rPr>
          <w:noProof/>
          <w:sz w:val="28"/>
          <w:szCs w:val="28"/>
        </w:rPr>
      </w:pPr>
      <w:r w:rsidRPr="003C5438">
        <w:rPr>
          <w:noProof/>
          <w:sz w:val="28"/>
          <w:szCs w:val="28"/>
        </w:rPr>
        <w:t>NOVI PAZAR</w:t>
      </w:r>
    </w:p>
    <w:p w:rsidR="003513F8" w:rsidRPr="003C5438" w:rsidRDefault="003513F8" w:rsidP="003513F8">
      <w:pPr>
        <w:jc w:val="both"/>
        <w:rPr>
          <w:noProof/>
          <w:sz w:val="28"/>
          <w:szCs w:val="28"/>
        </w:rPr>
      </w:pPr>
    </w:p>
    <w:p w:rsidR="003513F8" w:rsidRPr="003C5438" w:rsidRDefault="003513F8" w:rsidP="003513F8">
      <w:pPr>
        <w:jc w:val="both"/>
        <w:rPr>
          <w:noProof/>
          <w:sz w:val="28"/>
          <w:szCs w:val="28"/>
        </w:rPr>
      </w:pPr>
      <w:r w:rsidRPr="003C5438">
        <w:rPr>
          <w:noProof/>
          <w:sz w:val="28"/>
          <w:szCs w:val="28"/>
        </w:rPr>
        <w:tab/>
        <w:t>Na osnovu člana 84. i 85. Poslovnika Skupštine grada Novog Pazara („Službeni list grada Novog Pazara“, broj 7/13 i 8/14),</w:t>
      </w:r>
    </w:p>
    <w:p w:rsidR="003513F8" w:rsidRPr="003C5438" w:rsidRDefault="003513F8" w:rsidP="003513F8">
      <w:pPr>
        <w:jc w:val="both"/>
        <w:rPr>
          <w:noProof/>
          <w:sz w:val="28"/>
          <w:szCs w:val="28"/>
        </w:rPr>
      </w:pPr>
    </w:p>
    <w:p w:rsidR="003513F8" w:rsidRPr="003C5438" w:rsidRDefault="003513F8" w:rsidP="003513F8">
      <w:pPr>
        <w:jc w:val="center"/>
        <w:rPr>
          <w:b/>
          <w:noProof/>
          <w:sz w:val="28"/>
          <w:szCs w:val="28"/>
        </w:rPr>
      </w:pPr>
      <w:r w:rsidRPr="003C5438">
        <w:rPr>
          <w:b/>
          <w:noProof/>
          <w:sz w:val="28"/>
          <w:szCs w:val="28"/>
        </w:rPr>
        <w:t>S A Z I V A M</w:t>
      </w:r>
    </w:p>
    <w:p w:rsidR="003513F8" w:rsidRPr="003C5438" w:rsidRDefault="003513F8" w:rsidP="003513F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DRUGU</w:t>
      </w:r>
      <w:r w:rsidRPr="003C5438">
        <w:rPr>
          <w:b/>
          <w:noProof/>
          <w:sz w:val="28"/>
          <w:szCs w:val="28"/>
        </w:rPr>
        <w:t xml:space="preserve">  SEDNICU SKUPŠTINE GRADA NOVOG PAZARA, KOJA ĆE SE ODRŽATI </w:t>
      </w:r>
      <w:r>
        <w:rPr>
          <w:b/>
          <w:noProof/>
          <w:sz w:val="28"/>
          <w:szCs w:val="28"/>
        </w:rPr>
        <w:t>10.04.2017</w:t>
      </w:r>
      <w:r w:rsidRPr="003C5438">
        <w:rPr>
          <w:b/>
          <w:noProof/>
          <w:sz w:val="28"/>
          <w:szCs w:val="28"/>
        </w:rPr>
        <w:t>. GODINE, SA POČETKOM U 10,00 ČASOVA</w:t>
      </w:r>
    </w:p>
    <w:p w:rsidR="003513F8" w:rsidRPr="003C5438" w:rsidRDefault="003513F8" w:rsidP="003513F8">
      <w:pPr>
        <w:jc w:val="center"/>
        <w:rPr>
          <w:b/>
          <w:noProof/>
          <w:sz w:val="28"/>
          <w:szCs w:val="28"/>
        </w:rPr>
      </w:pPr>
    </w:p>
    <w:p w:rsidR="003513F8" w:rsidRPr="003C5438" w:rsidRDefault="003513F8" w:rsidP="003513F8">
      <w:pPr>
        <w:jc w:val="both"/>
        <w:rPr>
          <w:noProof/>
          <w:sz w:val="28"/>
          <w:szCs w:val="28"/>
        </w:rPr>
      </w:pPr>
      <w:r w:rsidRPr="003C5438">
        <w:rPr>
          <w:noProof/>
          <w:sz w:val="28"/>
          <w:szCs w:val="28"/>
        </w:rPr>
        <w:tab/>
        <w:t>Sednica će se održati u sali Doma Omladine, ulica Stevana Nemanje br. 2. u Novom Pazaru.</w:t>
      </w:r>
    </w:p>
    <w:p w:rsidR="003513F8" w:rsidRDefault="003513F8" w:rsidP="003513F8">
      <w:pPr>
        <w:ind w:firstLine="708"/>
        <w:jc w:val="both"/>
        <w:rPr>
          <w:noProof/>
          <w:sz w:val="28"/>
          <w:szCs w:val="28"/>
        </w:rPr>
      </w:pPr>
      <w:r w:rsidRPr="003C5438">
        <w:rPr>
          <w:noProof/>
          <w:sz w:val="28"/>
          <w:szCs w:val="28"/>
        </w:rPr>
        <w:t>Za sednicu predlažem sledeći:</w:t>
      </w:r>
    </w:p>
    <w:p w:rsidR="0033265D" w:rsidRPr="0033265D" w:rsidRDefault="0033265D" w:rsidP="0033265D">
      <w:pPr>
        <w:spacing w:after="120"/>
        <w:ind w:right="-90"/>
        <w:jc w:val="both"/>
        <w:rPr>
          <w:color w:val="4F81BD" w:themeColor="accent1"/>
          <w:lang w:val="sr-Latn-CS"/>
        </w:rPr>
      </w:pPr>
    </w:p>
    <w:p w:rsidR="0033265D" w:rsidRPr="0033265D" w:rsidRDefault="0033265D" w:rsidP="0033265D">
      <w:pPr>
        <w:spacing w:after="120"/>
        <w:ind w:left="720" w:right="-90"/>
        <w:jc w:val="both"/>
        <w:rPr>
          <w:color w:val="4F81BD" w:themeColor="accent1"/>
          <w:lang w:val="sr-Latn-CS"/>
        </w:rPr>
      </w:pPr>
    </w:p>
    <w:p w:rsidR="008D2FFC" w:rsidRPr="003513F8" w:rsidRDefault="008D2FFC" w:rsidP="008D2FFC">
      <w:pPr>
        <w:pStyle w:val="ListParagraph"/>
        <w:numPr>
          <w:ilvl w:val="0"/>
          <w:numId w:val="1"/>
        </w:numPr>
        <w:spacing w:after="120"/>
        <w:ind w:left="360" w:right="-90" w:firstLine="0"/>
        <w:jc w:val="both"/>
        <w:rPr>
          <w:lang w:val="sr-Latn-CS"/>
        </w:rPr>
      </w:pPr>
      <w:r w:rsidRPr="003513F8">
        <w:rPr>
          <w:lang w:val="sr-Latn-CS"/>
        </w:rPr>
        <w:t xml:space="preserve">Predlog </w:t>
      </w:r>
      <w:r w:rsidR="00317CDC">
        <w:rPr>
          <w:lang w:val="sr-Latn-CS"/>
        </w:rPr>
        <w:t xml:space="preserve">za </w:t>
      </w:r>
      <w:r w:rsidRPr="003513F8">
        <w:rPr>
          <w:lang w:val="sr-Latn-CS"/>
        </w:rPr>
        <w:t>utvrđivanje prestanka funkcije predsednika Skupštine grada;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spacing w:after="120"/>
        <w:ind w:left="360" w:right="-90" w:firstLine="0"/>
        <w:jc w:val="both"/>
        <w:rPr>
          <w:lang w:val="sr-Latn-CS"/>
        </w:rPr>
      </w:pPr>
      <w:r w:rsidRPr="003513F8">
        <w:rPr>
          <w:lang w:val="sr-Latn-CS"/>
        </w:rPr>
        <w:t>Predlog za izbor predsednika Skupštine grada;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spacing w:after="120"/>
        <w:ind w:left="360" w:right="-90" w:firstLine="0"/>
        <w:jc w:val="both"/>
        <w:rPr>
          <w:lang w:val="sr-Latn-CS"/>
        </w:rPr>
      </w:pPr>
      <w:r w:rsidRPr="003513F8">
        <w:rPr>
          <w:lang w:val="sr-Latn-CS"/>
        </w:rPr>
        <w:t>Predlog za utvrđivanje prestanka funkcije zamenika predsednika Skupštine grada;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spacing w:after="120"/>
        <w:ind w:left="360" w:right="-90" w:firstLine="0"/>
        <w:jc w:val="both"/>
        <w:rPr>
          <w:lang w:val="sr-Latn-CS"/>
        </w:rPr>
      </w:pPr>
      <w:r w:rsidRPr="003513F8">
        <w:rPr>
          <w:lang w:val="sr-Latn-CS"/>
        </w:rPr>
        <w:t>Predlog za izbor zamenika predsednika Skupštine grada;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spacing w:after="120"/>
        <w:ind w:left="360" w:right="-90" w:firstLine="0"/>
        <w:jc w:val="both"/>
        <w:rPr>
          <w:lang w:val="sr-Latn-CS"/>
        </w:rPr>
      </w:pPr>
      <w:r w:rsidRPr="003513F8">
        <w:rPr>
          <w:lang w:val="sr-Latn-CS"/>
        </w:rPr>
        <w:t>Prelog za utvrđivanje prestanka funkcija članova Gradskog veća;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spacing w:after="120"/>
        <w:ind w:left="360" w:right="-90" w:firstLine="0"/>
        <w:jc w:val="both"/>
        <w:rPr>
          <w:lang w:val="sr-Latn-CS"/>
        </w:rPr>
      </w:pPr>
      <w:r w:rsidRPr="003513F8">
        <w:rPr>
          <w:lang w:val="sr-Latn-CS"/>
        </w:rPr>
        <w:t>Predlog za izbor članova Gradskog veća;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spacing w:after="120"/>
        <w:ind w:left="360" w:right="-90" w:firstLine="0"/>
        <w:jc w:val="both"/>
        <w:rPr>
          <w:lang w:val="sr-Latn-CS"/>
        </w:rPr>
      </w:pPr>
      <w:r w:rsidRPr="003513F8">
        <w:rPr>
          <w:lang w:val="sr-Latn-CS"/>
        </w:rPr>
        <w:t>Predlog Odluke o stanju bezbednosti;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spacing w:after="120"/>
        <w:ind w:left="360" w:right="-90" w:firstLine="0"/>
        <w:jc w:val="both"/>
        <w:rPr>
          <w:lang w:val="sr-Latn-CS"/>
        </w:rPr>
      </w:pPr>
      <w:r w:rsidRPr="003513F8">
        <w:rPr>
          <w:lang w:val="sr-Latn-CS"/>
        </w:rPr>
        <w:t>Predlog Odluke o prvoj izmeni budžeta grada Novog Pazara za 2017. godinu;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spacing w:after="120"/>
        <w:ind w:left="720" w:right="-90"/>
        <w:jc w:val="both"/>
        <w:rPr>
          <w:lang w:val="sr-Latn-CS"/>
        </w:rPr>
      </w:pPr>
      <w:r w:rsidRPr="003513F8">
        <w:rPr>
          <w:lang w:val="sr-Latn-CS"/>
        </w:rPr>
        <w:t>Zaključak o ispravci greške u planu generalne regulacije dela centra naseljenog mesta                       grada Novog Pazara koji obuhvata naselja Jošanica, Stara čaršija, Park, naselje iznad parka, Jermiše, Hadžet, delovi naselja Varevo, Paralovo, Mur, Šutenovac, naselja Rasadnik i Čair;</w:t>
      </w:r>
    </w:p>
    <w:p w:rsidR="008D2FFC" w:rsidRPr="003513F8" w:rsidRDefault="008D2FFC" w:rsidP="008D2FFC">
      <w:pPr>
        <w:ind w:left="714"/>
        <w:jc w:val="both"/>
        <w:rPr>
          <w:lang w:val="sr-Latn-CS"/>
        </w:rPr>
      </w:pPr>
      <w:r w:rsidRPr="003513F8">
        <w:rPr>
          <w:lang w:val="sr-Latn-CS"/>
        </w:rPr>
        <w:t xml:space="preserve"> Zaključak o ispravci greške u planu generalne regulacije dela centra naseljenog mesta grada Novog Pazara koji obuhvata naselja Ćukovac, Gradski centar, Gornji i Donji Lug, Parice, Poila, Donji i Gornji Selakovac, Nžnaselje iznad Velikog groblja, Bukreš, Potok, deo naselja Semenjače, naselje Varoš Mahala, Šestovo i Jalija.</w:t>
      </w:r>
    </w:p>
    <w:p w:rsidR="008D2FFC" w:rsidRPr="003513F8" w:rsidRDefault="008D2FFC" w:rsidP="008D2FFC">
      <w:pPr>
        <w:numPr>
          <w:ilvl w:val="0"/>
          <w:numId w:val="1"/>
        </w:numPr>
        <w:tabs>
          <w:tab w:val="left" w:pos="0"/>
        </w:tabs>
        <w:ind w:left="720" w:right="-64"/>
        <w:jc w:val="both"/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Odluke</w:t>
      </w:r>
      <w:proofErr w:type="spellEnd"/>
      <w:r w:rsidRPr="003513F8">
        <w:t xml:space="preserve"> o </w:t>
      </w:r>
      <w:proofErr w:type="spellStart"/>
      <w:r w:rsidRPr="003513F8">
        <w:t>izradi</w:t>
      </w:r>
      <w:proofErr w:type="spellEnd"/>
      <w:r w:rsidRPr="003513F8">
        <w:t xml:space="preserve"> </w:t>
      </w:r>
      <w:proofErr w:type="spellStart"/>
      <w:r w:rsidRPr="003513F8">
        <w:t>izmena</w:t>
      </w:r>
      <w:proofErr w:type="spellEnd"/>
      <w:r w:rsidRPr="003513F8">
        <w:t xml:space="preserve"> </w:t>
      </w:r>
      <w:proofErr w:type="spellStart"/>
      <w:r w:rsidRPr="003513F8">
        <w:t>i</w:t>
      </w:r>
      <w:proofErr w:type="spellEnd"/>
      <w:r w:rsidRPr="003513F8">
        <w:t xml:space="preserve"> </w:t>
      </w:r>
      <w:proofErr w:type="spellStart"/>
      <w:r w:rsidRPr="003513F8">
        <w:t>dopuna</w:t>
      </w:r>
      <w:proofErr w:type="spellEnd"/>
      <w:r w:rsidRPr="003513F8">
        <w:t xml:space="preserve"> </w:t>
      </w:r>
      <w:proofErr w:type="spellStart"/>
      <w:r w:rsidRPr="003513F8">
        <w:t>dela</w:t>
      </w:r>
      <w:proofErr w:type="spellEnd"/>
      <w:r w:rsidRPr="003513F8">
        <w:t xml:space="preserve"> </w:t>
      </w:r>
      <w:proofErr w:type="spellStart"/>
      <w:r w:rsidRPr="003513F8">
        <w:t>plana</w:t>
      </w:r>
      <w:proofErr w:type="spellEnd"/>
      <w:r w:rsidRPr="003513F8">
        <w:t xml:space="preserve"> </w:t>
      </w:r>
      <w:proofErr w:type="spellStart"/>
      <w:r w:rsidRPr="003513F8">
        <w:t>generalne</w:t>
      </w:r>
      <w:proofErr w:type="spellEnd"/>
      <w:r w:rsidRPr="003513F8">
        <w:t xml:space="preserve"> </w:t>
      </w:r>
      <w:proofErr w:type="spellStart"/>
      <w:r w:rsidRPr="003513F8">
        <w:t>regulacije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</w:t>
      </w:r>
      <w:proofErr w:type="spellStart"/>
      <w:r w:rsidRPr="003513F8">
        <w:t>deo</w:t>
      </w:r>
      <w:proofErr w:type="spellEnd"/>
      <w:r w:rsidRPr="003513F8">
        <w:t xml:space="preserve"> </w:t>
      </w:r>
      <w:proofErr w:type="spellStart"/>
      <w:r w:rsidRPr="003513F8">
        <w:t>centra</w:t>
      </w:r>
      <w:proofErr w:type="spellEnd"/>
      <w:r w:rsidRPr="003513F8">
        <w:t xml:space="preserve"> </w:t>
      </w:r>
      <w:proofErr w:type="spellStart"/>
      <w:r w:rsidRPr="003513F8">
        <w:t>naseljenog</w:t>
      </w:r>
      <w:proofErr w:type="spellEnd"/>
      <w:r w:rsidRPr="003513F8">
        <w:t xml:space="preserve"> </w:t>
      </w:r>
      <w:proofErr w:type="spellStart"/>
      <w:r w:rsidRPr="003513F8">
        <w:t>mesta</w:t>
      </w:r>
      <w:proofErr w:type="spellEnd"/>
      <w:r w:rsidRPr="003513F8">
        <w:t xml:space="preserve"> </w:t>
      </w:r>
      <w:proofErr w:type="spellStart"/>
      <w:r w:rsidRPr="003513F8">
        <w:t>grada</w:t>
      </w:r>
      <w:proofErr w:type="spellEnd"/>
      <w:r w:rsidRPr="003513F8">
        <w:t xml:space="preserve"> </w:t>
      </w:r>
      <w:proofErr w:type="spellStart"/>
      <w:r w:rsidRPr="003513F8">
        <w:t>Novog</w:t>
      </w:r>
      <w:proofErr w:type="spellEnd"/>
      <w:r w:rsidRPr="003513F8">
        <w:t xml:space="preserve"> </w:t>
      </w:r>
      <w:proofErr w:type="spellStart"/>
      <w:r w:rsidRPr="003513F8">
        <w:t>Pazara</w:t>
      </w:r>
      <w:proofErr w:type="spellEnd"/>
      <w:r w:rsidRPr="003513F8">
        <w:t xml:space="preserve"> </w:t>
      </w:r>
      <w:proofErr w:type="spellStart"/>
      <w:r w:rsidRPr="003513F8">
        <w:t>koji</w:t>
      </w:r>
      <w:proofErr w:type="spellEnd"/>
      <w:r w:rsidRPr="003513F8">
        <w:t xml:space="preserve"> </w:t>
      </w:r>
      <w:proofErr w:type="spellStart"/>
      <w:r w:rsidRPr="003513F8">
        <w:t>obuhvata</w:t>
      </w:r>
      <w:proofErr w:type="spellEnd"/>
      <w:r w:rsidRPr="003513F8">
        <w:t xml:space="preserve"> </w:t>
      </w:r>
      <w:proofErr w:type="spellStart"/>
      <w:r w:rsidRPr="003513F8">
        <w:t>naselja</w:t>
      </w:r>
      <w:proofErr w:type="spellEnd"/>
      <w:r w:rsidRPr="003513F8">
        <w:t xml:space="preserve"> </w:t>
      </w:r>
      <w:proofErr w:type="spellStart"/>
      <w:r w:rsidRPr="003513F8">
        <w:t>Novopazarska</w:t>
      </w:r>
      <w:proofErr w:type="spellEnd"/>
      <w:r w:rsidRPr="003513F8">
        <w:t xml:space="preserve"> </w:t>
      </w:r>
      <w:proofErr w:type="spellStart"/>
      <w:r w:rsidRPr="003513F8">
        <w:t>banja</w:t>
      </w:r>
      <w:proofErr w:type="spellEnd"/>
      <w:r w:rsidRPr="003513F8">
        <w:t xml:space="preserve">, </w:t>
      </w:r>
      <w:proofErr w:type="spellStart"/>
      <w:r w:rsidRPr="003513F8">
        <w:t>naselja</w:t>
      </w:r>
      <w:proofErr w:type="spellEnd"/>
      <w:r w:rsidRPr="003513F8">
        <w:t xml:space="preserve"> </w:t>
      </w:r>
      <w:proofErr w:type="spellStart"/>
      <w:r w:rsidRPr="003513F8">
        <w:t>Pašino</w:t>
      </w:r>
      <w:proofErr w:type="spellEnd"/>
      <w:r w:rsidRPr="003513F8">
        <w:t xml:space="preserve"> </w:t>
      </w:r>
      <w:proofErr w:type="spellStart"/>
      <w:r w:rsidRPr="003513F8">
        <w:t>guvno</w:t>
      </w:r>
      <w:proofErr w:type="spellEnd"/>
      <w:r w:rsidRPr="003513F8">
        <w:t xml:space="preserve">, </w:t>
      </w:r>
      <w:proofErr w:type="spellStart"/>
      <w:r w:rsidRPr="003513F8">
        <w:t>Podbijelje</w:t>
      </w:r>
      <w:proofErr w:type="spellEnd"/>
      <w:r w:rsidRPr="003513F8">
        <w:t xml:space="preserve">, </w:t>
      </w:r>
      <w:proofErr w:type="spellStart"/>
      <w:r w:rsidRPr="003513F8">
        <w:t>Industrijska</w:t>
      </w:r>
      <w:proofErr w:type="spellEnd"/>
      <w:r w:rsidRPr="003513F8">
        <w:t xml:space="preserve"> </w:t>
      </w:r>
      <w:proofErr w:type="spellStart"/>
      <w:r w:rsidRPr="003513F8">
        <w:t>zona</w:t>
      </w:r>
      <w:proofErr w:type="spellEnd"/>
      <w:r w:rsidRPr="003513F8">
        <w:t xml:space="preserve">, </w:t>
      </w:r>
      <w:proofErr w:type="spellStart"/>
      <w:r w:rsidRPr="003513F8">
        <w:t>Čerkez</w:t>
      </w:r>
      <w:proofErr w:type="spellEnd"/>
      <w:r w:rsidRPr="003513F8">
        <w:t xml:space="preserve"> </w:t>
      </w:r>
      <w:proofErr w:type="spellStart"/>
      <w:r w:rsidRPr="003513F8">
        <w:t>mahala</w:t>
      </w:r>
      <w:proofErr w:type="spellEnd"/>
      <w:r w:rsidRPr="003513F8">
        <w:t xml:space="preserve">, </w:t>
      </w:r>
      <w:proofErr w:type="spellStart"/>
      <w:r w:rsidRPr="003513F8">
        <w:t>Svojbor</w:t>
      </w:r>
      <w:proofErr w:type="spellEnd"/>
      <w:r w:rsidRPr="003513F8">
        <w:t xml:space="preserve">, </w:t>
      </w:r>
      <w:proofErr w:type="spellStart"/>
      <w:r w:rsidRPr="003513F8">
        <w:t>Jaklja</w:t>
      </w:r>
      <w:proofErr w:type="spellEnd"/>
      <w:r w:rsidRPr="003513F8">
        <w:t xml:space="preserve">, </w:t>
      </w:r>
      <w:proofErr w:type="spellStart"/>
      <w:r w:rsidRPr="003513F8">
        <w:t>naselja</w:t>
      </w:r>
      <w:proofErr w:type="spellEnd"/>
      <w:r w:rsidRPr="003513F8">
        <w:t xml:space="preserve"> </w:t>
      </w:r>
      <w:proofErr w:type="spellStart"/>
      <w:r w:rsidRPr="003513F8">
        <w:t>oko</w:t>
      </w:r>
      <w:proofErr w:type="spellEnd"/>
      <w:r w:rsidRPr="003513F8">
        <w:t xml:space="preserve"> </w:t>
      </w:r>
      <w:proofErr w:type="spellStart"/>
      <w:r w:rsidRPr="003513F8">
        <w:t>Gazilara</w:t>
      </w:r>
      <w:proofErr w:type="spellEnd"/>
      <w:r w:rsidRPr="003513F8">
        <w:t xml:space="preserve">,  </w:t>
      </w:r>
      <w:proofErr w:type="spellStart"/>
      <w:r w:rsidRPr="003513F8">
        <w:t>delove</w:t>
      </w:r>
      <w:proofErr w:type="spellEnd"/>
      <w:r w:rsidRPr="003513F8">
        <w:t xml:space="preserve"> </w:t>
      </w:r>
      <w:proofErr w:type="spellStart"/>
      <w:r w:rsidRPr="003513F8">
        <w:t>naselja</w:t>
      </w:r>
      <w:proofErr w:type="spellEnd"/>
      <w:r w:rsidRPr="003513F8">
        <w:t xml:space="preserve"> </w:t>
      </w:r>
      <w:proofErr w:type="spellStart"/>
      <w:r w:rsidRPr="003513F8">
        <w:t>Pljevljani</w:t>
      </w:r>
      <w:proofErr w:type="spellEnd"/>
      <w:r w:rsidRPr="003513F8">
        <w:t xml:space="preserve">, </w:t>
      </w:r>
      <w:proofErr w:type="spellStart"/>
      <w:r w:rsidRPr="003513F8">
        <w:t>Izbice</w:t>
      </w:r>
      <w:proofErr w:type="spellEnd"/>
      <w:r w:rsidRPr="003513F8">
        <w:t xml:space="preserve">, </w:t>
      </w:r>
      <w:proofErr w:type="spellStart"/>
      <w:r w:rsidRPr="003513F8">
        <w:t>Trnava</w:t>
      </w:r>
      <w:proofErr w:type="spellEnd"/>
      <w:r w:rsidRPr="003513F8">
        <w:t xml:space="preserve">, </w:t>
      </w:r>
      <w:proofErr w:type="spellStart"/>
      <w:r w:rsidRPr="003513F8">
        <w:t>Osoje</w:t>
      </w:r>
      <w:proofErr w:type="spellEnd"/>
      <w:r w:rsidRPr="003513F8">
        <w:t xml:space="preserve">, </w:t>
      </w:r>
      <w:proofErr w:type="spellStart"/>
      <w:r w:rsidRPr="003513F8">
        <w:t>naselje</w:t>
      </w:r>
      <w:proofErr w:type="spellEnd"/>
      <w:r w:rsidRPr="003513F8">
        <w:t xml:space="preserve"> </w:t>
      </w:r>
      <w:proofErr w:type="spellStart"/>
      <w:r w:rsidRPr="003513F8">
        <w:t>Ćeremedžinica</w:t>
      </w:r>
      <w:proofErr w:type="spellEnd"/>
      <w:r w:rsidRPr="003513F8">
        <w:t xml:space="preserve"> </w:t>
      </w:r>
      <w:proofErr w:type="spellStart"/>
      <w:r w:rsidRPr="003513F8">
        <w:t>i</w:t>
      </w:r>
      <w:proofErr w:type="spellEnd"/>
      <w:r w:rsidRPr="003513F8">
        <w:t xml:space="preserve"> </w:t>
      </w:r>
      <w:proofErr w:type="spellStart"/>
      <w:r w:rsidRPr="003513F8">
        <w:t>deo</w:t>
      </w:r>
      <w:proofErr w:type="spellEnd"/>
      <w:r w:rsidRPr="003513F8">
        <w:t xml:space="preserve"> </w:t>
      </w:r>
      <w:proofErr w:type="spellStart"/>
      <w:r w:rsidRPr="003513F8">
        <w:t>naselja</w:t>
      </w:r>
      <w:proofErr w:type="spellEnd"/>
      <w:r w:rsidRPr="003513F8">
        <w:t xml:space="preserve"> </w:t>
      </w:r>
      <w:proofErr w:type="spellStart"/>
      <w:r w:rsidRPr="003513F8">
        <w:t>Šutenovac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</w:t>
      </w:r>
      <w:proofErr w:type="spellStart"/>
      <w:r w:rsidRPr="003513F8">
        <w:t>deo</w:t>
      </w:r>
      <w:proofErr w:type="spellEnd"/>
      <w:r w:rsidRPr="003513F8">
        <w:t xml:space="preserve"> </w:t>
      </w:r>
      <w:proofErr w:type="spellStart"/>
      <w:r w:rsidRPr="003513F8">
        <w:t>naselja</w:t>
      </w:r>
      <w:proofErr w:type="spellEnd"/>
      <w:r w:rsidRPr="003513F8">
        <w:t xml:space="preserve"> </w:t>
      </w:r>
      <w:proofErr w:type="spellStart"/>
      <w:r w:rsidRPr="003513F8">
        <w:t>Izbice</w:t>
      </w:r>
      <w:proofErr w:type="spellEnd"/>
      <w:r w:rsidRPr="003513F8">
        <w:t>;</w:t>
      </w:r>
    </w:p>
    <w:p w:rsidR="008D2FFC" w:rsidRPr="003513F8" w:rsidRDefault="008D2FFC" w:rsidP="008D2FFC">
      <w:pPr>
        <w:numPr>
          <w:ilvl w:val="0"/>
          <w:numId w:val="1"/>
        </w:numPr>
        <w:spacing w:after="120"/>
        <w:ind w:left="720"/>
        <w:jc w:val="both"/>
        <w:rPr>
          <w:lang w:val="sr-Latn-CS"/>
        </w:rPr>
      </w:pPr>
      <w:proofErr w:type="spellStart"/>
      <w:r w:rsidRPr="003513F8">
        <w:lastRenderedPageBreak/>
        <w:t>Predlog</w:t>
      </w:r>
      <w:proofErr w:type="spellEnd"/>
      <w:r w:rsidRPr="003513F8">
        <w:t xml:space="preserve"> </w:t>
      </w:r>
      <w:proofErr w:type="spellStart"/>
      <w:r w:rsidRPr="003513F8">
        <w:t>Odluke</w:t>
      </w:r>
      <w:proofErr w:type="spellEnd"/>
      <w:r w:rsidRPr="003513F8">
        <w:t xml:space="preserve"> o </w:t>
      </w:r>
      <w:proofErr w:type="spellStart"/>
      <w:r w:rsidRPr="003513F8">
        <w:t>donošenju</w:t>
      </w:r>
      <w:proofErr w:type="spellEnd"/>
      <w:r w:rsidRPr="003513F8">
        <w:t xml:space="preserve"> </w:t>
      </w:r>
      <w:proofErr w:type="spellStart"/>
      <w:r w:rsidRPr="003513F8">
        <w:t>plana</w:t>
      </w:r>
      <w:proofErr w:type="spellEnd"/>
      <w:r w:rsidRPr="003513F8">
        <w:t xml:space="preserve"> </w:t>
      </w:r>
      <w:proofErr w:type="spellStart"/>
      <w:r w:rsidRPr="003513F8">
        <w:t>detaljne</w:t>
      </w:r>
      <w:proofErr w:type="spellEnd"/>
      <w:r w:rsidRPr="003513F8">
        <w:t xml:space="preserve"> </w:t>
      </w:r>
      <w:proofErr w:type="spellStart"/>
      <w:r w:rsidRPr="003513F8">
        <w:t>regulacije</w:t>
      </w:r>
      <w:proofErr w:type="spellEnd"/>
      <w:r w:rsidRPr="003513F8">
        <w:t xml:space="preserve"> </w:t>
      </w:r>
      <w:proofErr w:type="spellStart"/>
      <w:r w:rsidRPr="003513F8">
        <w:t>postrojenje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</w:t>
      </w:r>
      <w:proofErr w:type="spellStart"/>
      <w:r w:rsidRPr="003513F8">
        <w:t>prečišćavanje</w:t>
      </w:r>
      <w:proofErr w:type="spellEnd"/>
      <w:r w:rsidRPr="003513F8">
        <w:t xml:space="preserve"> </w:t>
      </w:r>
      <w:proofErr w:type="spellStart"/>
      <w:r w:rsidRPr="003513F8">
        <w:t>otpadnih</w:t>
      </w:r>
      <w:proofErr w:type="spellEnd"/>
      <w:r w:rsidRPr="003513F8">
        <w:t xml:space="preserve"> </w:t>
      </w:r>
      <w:proofErr w:type="spellStart"/>
      <w:r w:rsidRPr="003513F8">
        <w:t>voda</w:t>
      </w:r>
      <w:proofErr w:type="spellEnd"/>
      <w:r w:rsidRPr="003513F8">
        <w:t xml:space="preserve"> </w:t>
      </w:r>
      <w:proofErr w:type="spellStart"/>
      <w:r w:rsidRPr="003513F8">
        <w:t>grada</w:t>
      </w:r>
      <w:proofErr w:type="spellEnd"/>
      <w:r w:rsidRPr="003513F8">
        <w:t xml:space="preserve"> </w:t>
      </w:r>
      <w:proofErr w:type="spellStart"/>
      <w:r w:rsidRPr="003513F8">
        <w:t>Novog</w:t>
      </w:r>
      <w:proofErr w:type="spellEnd"/>
      <w:r w:rsidRPr="003513F8">
        <w:t xml:space="preserve"> </w:t>
      </w:r>
      <w:proofErr w:type="spellStart"/>
      <w:r w:rsidRPr="003513F8">
        <w:t>Pazara</w:t>
      </w:r>
      <w:proofErr w:type="spellEnd"/>
      <w:r w:rsidRPr="003513F8">
        <w:t>;</w:t>
      </w:r>
    </w:p>
    <w:p w:rsidR="008D2FFC" w:rsidRPr="003513F8" w:rsidRDefault="008D2FFC" w:rsidP="008D2FFC">
      <w:pPr>
        <w:numPr>
          <w:ilvl w:val="0"/>
          <w:numId w:val="1"/>
        </w:numPr>
        <w:ind w:left="714" w:hanging="357"/>
        <w:jc w:val="both"/>
        <w:rPr>
          <w:lang w:val="sr-Latn-CS"/>
        </w:rPr>
      </w:pPr>
      <w:proofErr w:type="spellStart"/>
      <w:r w:rsidRPr="003513F8">
        <w:t>Sporazum</w:t>
      </w:r>
      <w:proofErr w:type="spellEnd"/>
      <w:r w:rsidRPr="003513F8">
        <w:t xml:space="preserve"> o </w:t>
      </w:r>
      <w:proofErr w:type="spellStart"/>
      <w:r w:rsidRPr="003513F8">
        <w:t>saradnji</w:t>
      </w:r>
      <w:proofErr w:type="spellEnd"/>
      <w:r w:rsidRPr="003513F8">
        <w:t xml:space="preserve"> </w:t>
      </w:r>
      <w:proofErr w:type="spellStart"/>
      <w:r w:rsidRPr="003513F8">
        <w:t>između</w:t>
      </w:r>
      <w:proofErr w:type="spellEnd"/>
      <w:r w:rsidRPr="003513F8">
        <w:t xml:space="preserve"> </w:t>
      </w:r>
      <w:proofErr w:type="spellStart"/>
      <w:r w:rsidRPr="003513F8">
        <w:t>Bosansko</w:t>
      </w:r>
      <w:proofErr w:type="spellEnd"/>
      <w:r w:rsidRPr="003513F8">
        <w:t xml:space="preserve"> – </w:t>
      </w:r>
      <w:proofErr w:type="spellStart"/>
      <w:r w:rsidRPr="003513F8">
        <w:t>Podrinjskog</w:t>
      </w:r>
      <w:proofErr w:type="spellEnd"/>
      <w:r w:rsidRPr="003513F8">
        <w:t xml:space="preserve"> </w:t>
      </w:r>
      <w:proofErr w:type="spellStart"/>
      <w:r w:rsidRPr="003513F8">
        <w:t>kantona</w:t>
      </w:r>
      <w:proofErr w:type="spellEnd"/>
      <w:r w:rsidRPr="003513F8">
        <w:t xml:space="preserve">, </w:t>
      </w:r>
      <w:proofErr w:type="spellStart"/>
      <w:r w:rsidRPr="003513F8">
        <w:t>Goražde</w:t>
      </w:r>
      <w:proofErr w:type="spellEnd"/>
      <w:r w:rsidRPr="003513F8">
        <w:t xml:space="preserve"> (</w:t>
      </w:r>
      <w:proofErr w:type="spellStart"/>
      <w:r w:rsidRPr="003513F8">
        <w:t>Bosna</w:t>
      </w:r>
      <w:proofErr w:type="spellEnd"/>
      <w:r w:rsidRPr="003513F8">
        <w:t xml:space="preserve"> I </w:t>
      </w:r>
      <w:proofErr w:type="spellStart"/>
      <w:r w:rsidRPr="003513F8">
        <w:t>Hercegovina</w:t>
      </w:r>
      <w:proofErr w:type="spellEnd"/>
      <w:r w:rsidRPr="003513F8">
        <w:t xml:space="preserve">) </w:t>
      </w:r>
      <w:proofErr w:type="spellStart"/>
      <w:r w:rsidRPr="003513F8">
        <w:t>i</w:t>
      </w:r>
      <w:proofErr w:type="spellEnd"/>
      <w:r w:rsidRPr="003513F8">
        <w:t xml:space="preserve"> </w:t>
      </w:r>
      <w:proofErr w:type="spellStart"/>
      <w:r w:rsidRPr="003513F8">
        <w:t>grada</w:t>
      </w:r>
      <w:proofErr w:type="spellEnd"/>
      <w:r w:rsidRPr="003513F8">
        <w:t xml:space="preserve"> </w:t>
      </w:r>
      <w:proofErr w:type="spellStart"/>
      <w:r w:rsidRPr="003513F8">
        <w:t>Novog</w:t>
      </w:r>
      <w:proofErr w:type="spellEnd"/>
      <w:r w:rsidRPr="003513F8">
        <w:t xml:space="preserve"> </w:t>
      </w:r>
      <w:proofErr w:type="spellStart"/>
      <w:r w:rsidRPr="003513F8">
        <w:t>Pazara</w:t>
      </w:r>
      <w:proofErr w:type="spellEnd"/>
      <w:r w:rsidRPr="003513F8">
        <w:t xml:space="preserve"> (</w:t>
      </w:r>
      <w:proofErr w:type="spellStart"/>
      <w:r w:rsidRPr="003513F8">
        <w:t>Republika</w:t>
      </w:r>
      <w:proofErr w:type="spellEnd"/>
      <w:r w:rsidRPr="003513F8">
        <w:t xml:space="preserve"> </w:t>
      </w:r>
      <w:proofErr w:type="spellStart"/>
      <w:r w:rsidRPr="003513F8">
        <w:t>Srbija</w:t>
      </w:r>
      <w:proofErr w:type="spellEnd"/>
      <w:r w:rsidRPr="003513F8">
        <w:t>);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tabs>
          <w:tab w:val="left" w:pos="0"/>
        </w:tabs>
        <w:ind w:left="720" w:right="-64"/>
        <w:jc w:val="both"/>
      </w:pPr>
      <w:proofErr w:type="spellStart"/>
      <w:r w:rsidRPr="003513F8">
        <w:t>Predlog</w:t>
      </w:r>
      <w:proofErr w:type="spellEnd"/>
      <w:r w:rsidRPr="003513F8">
        <w:t xml:space="preserve">  </w:t>
      </w:r>
      <w:proofErr w:type="spellStart"/>
      <w:r w:rsidRPr="003513F8">
        <w:t>Odluke</w:t>
      </w:r>
      <w:proofErr w:type="spellEnd"/>
      <w:r w:rsidRPr="003513F8">
        <w:t xml:space="preserve"> o </w:t>
      </w:r>
      <w:proofErr w:type="spellStart"/>
      <w:r w:rsidRPr="003513F8">
        <w:t>izmenama</w:t>
      </w:r>
      <w:proofErr w:type="spellEnd"/>
      <w:r w:rsidRPr="003513F8">
        <w:t xml:space="preserve"> </w:t>
      </w:r>
      <w:proofErr w:type="spellStart"/>
      <w:r w:rsidRPr="003513F8">
        <w:t>i</w:t>
      </w:r>
      <w:proofErr w:type="spellEnd"/>
      <w:r w:rsidRPr="003513F8">
        <w:t xml:space="preserve"> </w:t>
      </w:r>
      <w:proofErr w:type="spellStart"/>
      <w:r w:rsidRPr="003513F8">
        <w:t>dopunama</w:t>
      </w:r>
      <w:proofErr w:type="spellEnd"/>
      <w:r w:rsidRPr="003513F8">
        <w:t xml:space="preserve"> </w:t>
      </w:r>
      <w:proofErr w:type="spellStart"/>
      <w:r w:rsidRPr="003513F8">
        <w:t>Odluke</w:t>
      </w:r>
      <w:proofErr w:type="spellEnd"/>
      <w:r w:rsidRPr="003513F8">
        <w:t xml:space="preserve"> o </w:t>
      </w:r>
      <w:proofErr w:type="spellStart"/>
      <w:r w:rsidRPr="003513F8">
        <w:t>lokalnim</w:t>
      </w:r>
      <w:proofErr w:type="spellEnd"/>
      <w:r w:rsidRPr="003513F8">
        <w:t xml:space="preserve"> </w:t>
      </w:r>
      <w:proofErr w:type="spellStart"/>
      <w:r w:rsidRPr="003513F8">
        <w:t>komunalnim</w:t>
      </w:r>
      <w:proofErr w:type="spellEnd"/>
      <w:r w:rsidRPr="003513F8">
        <w:t xml:space="preserve"> </w:t>
      </w:r>
      <w:proofErr w:type="spellStart"/>
      <w:r w:rsidRPr="003513F8">
        <w:t>taksama</w:t>
      </w:r>
      <w:proofErr w:type="spellEnd"/>
      <w:r w:rsidRPr="003513F8">
        <w:t>;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tabs>
          <w:tab w:val="left" w:pos="6330"/>
        </w:tabs>
        <w:ind w:left="720" w:right="-64"/>
        <w:jc w:val="both"/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Rešenja</w:t>
      </w:r>
      <w:proofErr w:type="spellEnd"/>
      <w:r w:rsidRPr="003513F8">
        <w:t xml:space="preserve"> o </w:t>
      </w:r>
      <w:proofErr w:type="spellStart"/>
      <w:r w:rsidRPr="003513F8">
        <w:t>obrazovanju</w:t>
      </w:r>
      <w:proofErr w:type="spellEnd"/>
      <w:r w:rsidRPr="003513F8">
        <w:t xml:space="preserve"> </w:t>
      </w:r>
      <w:proofErr w:type="spellStart"/>
      <w:r w:rsidRPr="003513F8">
        <w:t>Komisije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</w:t>
      </w:r>
      <w:proofErr w:type="spellStart"/>
      <w:r w:rsidRPr="003513F8">
        <w:t>sprovođenje</w:t>
      </w:r>
      <w:proofErr w:type="spellEnd"/>
      <w:r w:rsidRPr="003513F8">
        <w:t xml:space="preserve"> </w:t>
      </w:r>
      <w:proofErr w:type="spellStart"/>
      <w:r w:rsidRPr="003513F8">
        <w:t>konkursa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</w:t>
      </w:r>
      <w:proofErr w:type="spellStart"/>
      <w:r w:rsidRPr="003513F8">
        <w:t>izbor</w:t>
      </w:r>
      <w:proofErr w:type="spellEnd"/>
      <w:r w:rsidRPr="003513F8">
        <w:t xml:space="preserve"> </w:t>
      </w:r>
      <w:proofErr w:type="spellStart"/>
      <w:r w:rsidRPr="003513F8">
        <w:t>direktora</w:t>
      </w:r>
      <w:proofErr w:type="spellEnd"/>
      <w:r w:rsidRPr="003513F8">
        <w:t xml:space="preserve"> </w:t>
      </w:r>
      <w:proofErr w:type="spellStart"/>
      <w:r w:rsidRPr="003513F8">
        <w:t>javnih</w:t>
      </w:r>
      <w:proofErr w:type="spellEnd"/>
      <w:r w:rsidRPr="003513F8">
        <w:t xml:space="preserve"> </w:t>
      </w:r>
      <w:proofErr w:type="spellStart"/>
      <w:r w:rsidRPr="003513F8">
        <w:t>i</w:t>
      </w:r>
      <w:proofErr w:type="spellEnd"/>
      <w:r w:rsidRPr="003513F8">
        <w:t xml:space="preserve"> </w:t>
      </w:r>
      <w:proofErr w:type="spellStart"/>
      <w:r w:rsidRPr="003513F8">
        <w:t>javno</w:t>
      </w:r>
      <w:proofErr w:type="spellEnd"/>
      <w:r w:rsidRPr="003513F8">
        <w:t xml:space="preserve"> </w:t>
      </w:r>
      <w:proofErr w:type="spellStart"/>
      <w:r w:rsidRPr="003513F8">
        <w:t>komunalnih</w:t>
      </w:r>
      <w:proofErr w:type="spellEnd"/>
      <w:r w:rsidRPr="003513F8">
        <w:t xml:space="preserve"> </w:t>
      </w:r>
      <w:proofErr w:type="spellStart"/>
      <w:r w:rsidRPr="003513F8">
        <w:t>preduzeća</w:t>
      </w:r>
      <w:proofErr w:type="spellEnd"/>
      <w:r w:rsidRPr="003513F8">
        <w:t xml:space="preserve"> </w:t>
      </w:r>
      <w:proofErr w:type="spellStart"/>
      <w:r w:rsidRPr="003513F8">
        <w:t>čiji</w:t>
      </w:r>
      <w:proofErr w:type="spellEnd"/>
      <w:r w:rsidRPr="003513F8">
        <w:t xml:space="preserve"> je </w:t>
      </w:r>
      <w:proofErr w:type="spellStart"/>
      <w:r w:rsidRPr="003513F8">
        <w:t>osnivač</w:t>
      </w:r>
      <w:proofErr w:type="spellEnd"/>
      <w:r w:rsidRPr="003513F8">
        <w:t xml:space="preserve"> grad Novi </w:t>
      </w:r>
      <w:proofErr w:type="spellStart"/>
      <w:r w:rsidRPr="003513F8">
        <w:t>Pazar</w:t>
      </w:r>
      <w:proofErr w:type="spellEnd"/>
      <w:r w:rsidRPr="003513F8">
        <w:t>;</w:t>
      </w:r>
    </w:p>
    <w:p w:rsidR="008D2FFC" w:rsidRPr="003513F8" w:rsidRDefault="008D2FFC" w:rsidP="008D2FFC">
      <w:pPr>
        <w:numPr>
          <w:ilvl w:val="0"/>
          <w:numId w:val="1"/>
        </w:numPr>
        <w:ind w:left="714" w:hanging="357"/>
        <w:jc w:val="both"/>
        <w:rPr>
          <w:lang w:val="sr-Latn-CS"/>
        </w:rPr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Odluke</w:t>
      </w:r>
      <w:proofErr w:type="spellEnd"/>
      <w:r w:rsidRPr="003513F8">
        <w:t xml:space="preserve"> o </w:t>
      </w:r>
      <w:proofErr w:type="spellStart"/>
      <w:r w:rsidRPr="003513F8">
        <w:t>sprovođenju</w:t>
      </w:r>
      <w:proofErr w:type="spellEnd"/>
      <w:r w:rsidRPr="003513F8">
        <w:t xml:space="preserve"> </w:t>
      </w:r>
      <w:proofErr w:type="spellStart"/>
      <w:r w:rsidRPr="003513F8">
        <w:t>Javnog</w:t>
      </w:r>
      <w:proofErr w:type="spellEnd"/>
      <w:r w:rsidRPr="003513F8">
        <w:t xml:space="preserve"> </w:t>
      </w:r>
      <w:proofErr w:type="spellStart"/>
      <w:r w:rsidRPr="003513F8">
        <w:t>konkursa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</w:t>
      </w:r>
      <w:proofErr w:type="spellStart"/>
      <w:r w:rsidRPr="003513F8">
        <w:t>izbor</w:t>
      </w:r>
      <w:proofErr w:type="spellEnd"/>
      <w:r w:rsidRPr="003513F8">
        <w:t xml:space="preserve"> </w:t>
      </w:r>
      <w:proofErr w:type="spellStart"/>
      <w:r w:rsidRPr="003513F8">
        <w:t>direktora</w:t>
      </w:r>
      <w:proofErr w:type="spellEnd"/>
      <w:r w:rsidRPr="003513F8">
        <w:t xml:space="preserve"> JKP” </w:t>
      </w:r>
      <w:proofErr w:type="spellStart"/>
      <w:r w:rsidRPr="003513F8">
        <w:t>Gradska</w:t>
      </w:r>
      <w:proofErr w:type="spellEnd"/>
      <w:r w:rsidRPr="003513F8">
        <w:t xml:space="preserve"> </w:t>
      </w:r>
      <w:proofErr w:type="spellStart"/>
      <w:r w:rsidRPr="003513F8">
        <w:t>čistoća</w:t>
      </w:r>
      <w:proofErr w:type="spellEnd"/>
      <w:r w:rsidRPr="003513F8">
        <w:t xml:space="preserve">”  </w:t>
      </w:r>
      <w:proofErr w:type="spellStart"/>
      <w:r w:rsidRPr="003513F8">
        <w:t>i</w:t>
      </w:r>
      <w:proofErr w:type="spellEnd"/>
      <w:r w:rsidRPr="003513F8">
        <w:t xml:space="preserve"> </w:t>
      </w:r>
      <w:proofErr w:type="spellStart"/>
      <w:r w:rsidRPr="003513F8">
        <w:t>Javni</w:t>
      </w:r>
      <w:proofErr w:type="spellEnd"/>
      <w:r w:rsidRPr="003513F8">
        <w:t xml:space="preserve"> </w:t>
      </w:r>
      <w:proofErr w:type="spellStart"/>
      <w:r w:rsidRPr="003513F8">
        <w:t>konkurs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</w:t>
      </w:r>
      <w:proofErr w:type="spellStart"/>
      <w:r w:rsidRPr="003513F8">
        <w:t>izbor</w:t>
      </w:r>
      <w:proofErr w:type="spellEnd"/>
      <w:r w:rsidRPr="003513F8">
        <w:t xml:space="preserve"> </w:t>
      </w:r>
      <w:proofErr w:type="spellStart"/>
      <w:r w:rsidRPr="003513F8">
        <w:t>direktora</w:t>
      </w:r>
      <w:proofErr w:type="spellEnd"/>
      <w:r w:rsidRPr="003513F8">
        <w:t xml:space="preserve"> JKP” </w:t>
      </w:r>
      <w:proofErr w:type="spellStart"/>
      <w:r w:rsidRPr="003513F8">
        <w:t>Gradska</w:t>
      </w:r>
      <w:proofErr w:type="spellEnd"/>
      <w:r w:rsidRPr="003513F8">
        <w:t xml:space="preserve"> </w:t>
      </w:r>
      <w:proofErr w:type="spellStart"/>
      <w:r w:rsidRPr="003513F8">
        <w:t>čistoća</w:t>
      </w:r>
      <w:proofErr w:type="spellEnd"/>
      <w:r w:rsidRPr="003513F8">
        <w:t xml:space="preserve">” Novi </w:t>
      </w:r>
      <w:proofErr w:type="spellStart"/>
      <w:r w:rsidRPr="003513F8">
        <w:t>Pazar</w:t>
      </w:r>
      <w:proofErr w:type="spellEnd"/>
      <w:r w:rsidRPr="003513F8">
        <w:t>;</w:t>
      </w:r>
    </w:p>
    <w:p w:rsidR="008D2FFC" w:rsidRPr="003513F8" w:rsidRDefault="008D2FFC" w:rsidP="008D2FFC">
      <w:pPr>
        <w:numPr>
          <w:ilvl w:val="0"/>
          <w:numId w:val="1"/>
        </w:numPr>
        <w:ind w:left="714" w:hanging="357"/>
        <w:jc w:val="both"/>
        <w:rPr>
          <w:lang w:val="sr-Latn-CS"/>
        </w:rPr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Odluke</w:t>
      </w:r>
      <w:proofErr w:type="spellEnd"/>
      <w:r w:rsidRPr="003513F8">
        <w:t xml:space="preserve"> o </w:t>
      </w:r>
      <w:proofErr w:type="spellStart"/>
      <w:r w:rsidRPr="003513F8">
        <w:t>sprovođenju</w:t>
      </w:r>
      <w:proofErr w:type="spellEnd"/>
      <w:r w:rsidRPr="003513F8">
        <w:t xml:space="preserve"> </w:t>
      </w:r>
      <w:proofErr w:type="spellStart"/>
      <w:r w:rsidRPr="003513F8">
        <w:t>Javnog</w:t>
      </w:r>
      <w:proofErr w:type="spellEnd"/>
      <w:r w:rsidRPr="003513F8">
        <w:t xml:space="preserve"> </w:t>
      </w:r>
      <w:proofErr w:type="spellStart"/>
      <w:r w:rsidRPr="003513F8">
        <w:t>konkursa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</w:t>
      </w:r>
      <w:proofErr w:type="spellStart"/>
      <w:r w:rsidRPr="003513F8">
        <w:t>izbor</w:t>
      </w:r>
      <w:proofErr w:type="spellEnd"/>
      <w:r w:rsidRPr="003513F8">
        <w:t xml:space="preserve"> </w:t>
      </w:r>
      <w:proofErr w:type="spellStart"/>
      <w:r w:rsidRPr="003513F8">
        <w:t>direktora</w:t>
      </w:r>
      <w:proofErr w:type="spellEnd"/>
      <w:r w:rsidRPr="003513F8">
        <w:t xml:space="preserve"> </w:t>
      </w:r>
      <w:proofErr w:type="spellStart"/>
      <w:r w:rsidRPr="003513F8">
        <w:t>Javnog</w:t>
      </w:r>
      <w:proofErr w:type="spellEnd"/>
      <w:r w:rsidRPr="003513F8">
        <w:t xml:space="preserve"> </w:t>
      </w:r>
      <w:proofErr w:type="spellStart"/>
      <w:r w:rsidRPr="003513F8">
        <w:t>preduzeća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</w:t>
      </w:r>
      <w:proofErr w:type="spellStart"/>
      <w:r w:rsidRPr="003513F8">
        <w:t>uređivanje</w:t>
      </w:r>
      <w:proofErr w:type="spellEnd"/>
      <w:r w:rsidRPr="003513F8">
        <w:t xml:space="preserve"> </w:t>
      </w:r>
      <w:proofErr w:type="spellStart"/>
      <w:r w:rsidRPr="003513F8">
        <w:t>građevinskog</w:t>
      </w:r>
      <w:proofErr w:type="spellEnd"/>
      <w:r w:rsidRPr="003513F8">
        <w:t xml:space="preserve"> </w:t>
      </w:r>
      <w:proofErr w:type="spellStart"/>
      <w:r w:rsidRPr="003513F8">
        <w:t>zemljišta</w:t>
      </w:r>
      <w:proofErr w:type="spellEnd"/>
      <w:r w:rsidRPr="003513F8">
        <w:t xml:space="preserve"> </w:t>
      </w:r>
      <w:proofErr w:type="spellStart"/>
      <w:r w:rsidRPr="003513F8">
        <w:t>i</w:t>
      </w:r>
      <w:proofErr w:type="spellEnd"/>
      <w:r w:rsidRPr="003513F8">
        <w:t xml:space="preserve"> </w:t>
      </w:r>
      <w:proofErr w:type="spellStart"/>
      <w:r w:rsidRPr="003513F8">
        <w:t>Javni</w:t>
      </w:r>
      <w:proofErr w:type="spellEnd"/>
      <w:r w:rsidRPr="003513F8">
        <w:t xml:space="preserve"> </w:t>
      </w:r>
      <w:proofErr w:type="spellStart"/>
      <w:r w:rsidRPr="003513F8">
        <w:t>konkurs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</w:t>
      </w:r>
      <w:proofErr w:type="spellStart"/>
      <w:r w:rsidRPr="003513F8">
        <w:t>izbor</w:t>
      </w:r>
      <w:proofErr w:type="spellEnd"/>
      <w:r w:rsidRPr="003513F8">
        <w:t xml:space="preserve"> </w:t>
      </w:r>
      <w:proofErr w:type="spellStart"/>
      <w:r w:rsidRPr="003513F8">
        <w:t>direktora</w:t>
      </w:r>
      <w:proofErr w:type="spellEnd"/>
      <w:r w:rsidRPr="003513F8">
        <w:t xml:space="preserve"> </w:t>
      </w:r>
      <w:proofErr w:type="spellStart"/>
      <w:r w:rsidRPr="003513F8">
        <w:t>Javnog</w:t>
      </w:r>
      <w:proofErr w:type="spellEnd"/>
      <w:r w:rsidRPr="003513F8">
        <w:t xml:space="preserve"> </w:t>
      </w:r>
      <w:proofErr w:type="spellStart"/>
      <w:r w:rsidRPr="003513F8">
        <w:t>preduzeća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</w:t>
      </w:r>
      <w:proofErr w:type="spellStart"/>
      <w:r w:rsidRPr="003513F8">
        <w:t>uređivanje</w:t>
      </w:r>
      <w:proofErr w:type="spellEnd"/>
      <w:r w:rsidRPr="003513F8">
        <w:t xml:space="preserve"> </w:t>
      </w:r>
      <w:proofErr w:type="spellStart"/>
      <w:r w:rsidRPr="003513F8">
        <w:t>građevinskog</w:t>
      </w:r>
      <w:proofErr w:type="spellEnd"/>
      <w:r w:rsidRPr="003513F8">
        <w:t xml:space="preserve"> </w:t>
      </w:r>
      <w:proofErr w:type="spellStart"/>
      <w:r w:rsidRPr="003513F8">
        <w:t>zemljišta</w:t>
      </w:r>
      <w:proofErr w:type="spellEnd"/>
      <w:r w:rsidRPr="003513F8">
        <w:t xml:space="preserve"> Novi </w:t>
      </w:r>
      <w:proofErr w:type="spellStart"/>
      <w:r w:rsidRPr="003513F8">
        <w:t>Pazar</w:t>
      </w:r>
      <w:proofErr w:type="spellEnd"/>
      <w:r w:rsidRPr="003513F8">
        <w:t>;</w:t>
      </w:r>
    </w:p>
    <w:p w:rsidR="008D2FFC" w:rsidRPr="003513F8" w:rsidRDefault="008D2FFC" w:rsidP="008D2FFC">
      <w:pPr>
        <w:numPr>
          <w:ilvl w:val="0"/>
          <w:numId w:val="1"/>
        </w:numPr>
        <w:ind w:left="720" w:right="-64"/>
        <w:jc w:val="both"/>
        <w:rPr>
          <w:lang w:val="sr-Latn-CS"/>
        </w:rPr>
      </w:pPr>
      <w:r w:rsidRPr="003513F8">
        <w:rPr>
          <w:lang w:val="sr-Latn-CS"/>
        </w:rPr>
        <w:t>Predlog Odluke o pokretanju postupka za prenos javne svojine na nepokretnostima u svojini Republike Srbije, u svojinu Grada Novog Pazara broj: 361-8/17</w:t>
      </w:r>
    </w:p>
    <w:p w:rsidR="008D2FFC" w:rsidRPr="003513F8" w:rsidRDefault="008D2FFC" w:rsidP="008D2FFC">
      <w:pPr>
        <w:numPr>
          <w:ilvl w:val="0"/>
          <w:numId w:val="1"/>
        </w:numPr>
        <w:ind w:left="714" w:hanging="357"/>
        <w:jc w:val="both"/>
        <w:rPr>
          <w:lang w:val="sr-Latn-CS"/>
        </w:rPr>
      </w:pPr>
      <w:r w:rsidRPr="003513F8">
        <w:rPr>
          <w:lang w:val="sr-Latn-CS"/>
        </w:rPr>
        <w:t>Predlog Odluke o davanju saglasnosti na Kolektivni ugovor JKP „Gradska čistoća“ Novi Pazar;</w:t>
      </w:r>
    </w:p>
    <w:p w:rsidR="008D2FFC" w:rsidRPr="003513F8" w:rsidRDefault="008D2FFC" w:rsidP="008D2FFC">
      <w:pPr>
        <w:numPr>
          <w:ilvl w:val="0"/>
          <w:numId w:val="1"/>
        </w:numPr>
        <w:ind w:left="714" w:hanging="357"/>
        <w:jc w:val="both"/>
        <w:rPr>
          <w:lang w:val="sr-Latn-CS"/>
        </w:rPr>
      </w:pPr>
      <w:r w:rsidRPr="003513F8">
        <w:rPr>
          <w:lang w:val="sr-Latn-CS"/>
        </w:rPr>
        <w:t>Predlog Odluke o osnivanju Saveta za međunacionalne odnose</w:t>
      </w:r>
      <w:r w:rsidRPr="003513F8">
        <w:t>;</w:t>
      </w:r>
    </w:p>
    <w:p w:rsidR="008D2FFC" w:rsidRPr="003513F8" w:rsidRDefault="008D2FFC" w:rsidP="008D2FFC">
      <w:pPr>
        <w:numPr>
          <w:ilvl w:val="0"/>
          <w:numId w:val="1"/>
        </w:numPr>
        <w:ind w:left="714" w:hanging="357"/>
        <w:jc w:val="both"/>
        <w:rPr>
          <w:lang w:val="sr-Latn-CS"/>
        </w:rPr>
      </w:pPr>
      <w:proofErr w:type="spellStart"/>
      <w:r w:rsidRPr="003513F8">
        <w:t>Izveštaj</w:t>
      </w:r>
      <w:proofErr w:type="spellEnd"/>
      <w:r w:rsidRPr="003513F8">
        <w:t xml:space="preserve"> o </w:t>
      </w:r>
      <w:proofErr w:type="spellStart"/>
      <w:r w:rsidRPr="003513F8">
        <w:t>radu</w:t>
      </w:r>
      <w:proofErr w:type="spellEnd"/>
      <w:r w:rsidRPr="003513F8">
        <w:t xml:space="preserve"> </w:t>
      </w:r>
      <w:proofErr w:type="spellStart"/>
      <w:r w:rsidRPr="003513F8">
        <w:t>Gradskog</w:t>
      </w:r>
      <w:proofErr w:type="spellEnd"/>
      <w:r w:rsidRPr="003513F8">
        <w:t xml:space="preserve"> </w:t>
      </w:r>
      <w:proofErr w:type="spellStart"/>
      <w:r w:rsidRPr="003513F8">
        <w:t>štaba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</w:t>
      </w:r>
      <w:proofErr w:type="spellStart"/>
      <w:r w:rsidRPr="003513F8">
        <w:t>vanredne</w:t>
      </w:r>
      <w:proofErr w:type="spellEnd"/>
      <w:r w:rsidRPr="003513F8">
        <w:t xml:space="preserve"> </w:t>
      </w:r>
      <w:proofErr w:type="spellStart"/>
      <w:r w:rsidRPr="003513F8">
        <w:t>situacije</w:t>
      </w:r>
      <w:proofErr w:type="spellEnd"/>
      <w:r w:rsidRPr="003513F8">
        <w:t xml:space="preserve"> </w:t>
      </w:r>
      <w:proofErr w:type="spellStart"/>
      <w:r w:rsidRPr="003513F8">
        <w:t>grada</w:t>
      </w:r>
      <w:proofErr w:type="spellEnd"/>
      <w:r w:rsidRPr="003513F8">
        <w:t xml:space="preserve"> </w:t>
      </w:r>
      <w:proofErr w:type="spellStart"/>
      <w:r w:rsidRPr="003513F8">
        <w:t>Novog</w:t>
      </w:r>
      <w:proofErr w:type="spellEnd"/>
      <w:r w:rsidRPr="003513F8">
        <w:t xml:space="preserve"> </w:t>
      </w:r>
      <w:proofErr w:type="spellStart"/>
      <w:r w:rsidRPr="003513F8">
        <w:t>Pazara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2016.godinu;</w:t>
      </w:r>
    </w:p>
    <w:p w:rsidR="008D2FFC" w:rsidRPr="003513F8" w:rsidRDefault="008D2FFC" w:rsidP="008D2FFC">
      <w:pPr>
        <w:numPr>
          <w:ilvl w:val="0"/>
          <w:numId w:val="1"/>
        </w:numPr>
        <w:tabs>
          <w:tab w:val="left" w:pos="6330"/>
        </w:tabs>
        <w:ind w:left="720" w:right="-64"/>
        <w:jc w:val="both"/>
      </w:pPr>
      <w:r w:rsidRPr="003513F8">
        <w:t xml:space="preserve">Plan </w:t>
      </w:r>
      <w:proofErr w:type="spellStart"/>
      <w:r w:rsidRPr="003513F8">
        <w:t>rada</w:t>
      </w:r>
      <w:proofErr w:type="spellEnd"/>
      <w:r w:rsidRPr="003513F8">
        <w:t xml:space="preserve"> </w:t>
      </w:r>
      <w:proofErr w:type="spellStart"/>
      <w:r w:rsidRPr="003513F8">
        <w:t>Gradskog</w:t>
      </w:r>
      <w:proofErr w:type="spellEnd"/>
      <w:r w:rsidRPr="003513F8">
        <w:t xml:space="preserve"> </w:t>
      </w:r>
      <w:proofErr w:type="spellStart"/>
      <w:r w:rsidRPr="003513F8">
        <w:t>štaba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</w:t>
      </w:r>
      <w:proofErr w:type="spellStart"/>
      <w:r w:rsidRPr="003513F8">
        <w:t>vanredne</w:t>
      </w:r>
      <w:proofErr w:type="spellEnd"/>
      <w:r w:rsidRPr="003513F8">
        <w:t xml:space="preserve"> </w:t>
      </w:r>
      <w:proofErr w:type="spellStart"/>
      <w:r w:rsidRPr="003513F8">
        <w:t>situacije</w:t>
      </w:r>
      <w:proofErr w:type="spellEnd"/>
      <w:r w:rsidRPr="003513F8">
        <w:t xml:space="preserve"> </w:t>
      </w:r>
      <w:proofErr w:type="spellStart"/>
      <w:r w:rsidRPr="003513F8">
        <w:t>grada</w:t>
      </w:r>
      <w:proofErr w:type="spellEnd"/>
      <w:r w:rsidRPr="003513F8">
        <w:t xml:space="preserve"> </w:t>
      </w:r>
      <w:proofErr w:type="spellStart"/>
      <w:r w:rsidRPr="003513F8">
        <w:t>Novog</w:t>
      </w:r>
      <w:proofErr w:type="spellEnd"/>
      <w:r w:rsidRPr="003513F8">
        <w:t xml:space="preserve"> </w:t>
      </w:r>
      <w:proofErr w:type="spellStart"/>
      <w:r w:rsidRPr="003513F8">
        <w:t>Pazara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2017.godinu;</w:t>
      </w:r>
    </w:p>
    <w:p w:rsidR="008D2FFC" w:rsidRPr="003513F8" w:rsidRDefault="008D2FFC" w:rsidP="008D2FFC">
      <w:pPr>
        <w:numPr>
          <w:ilvl w:val="0"/>
          <w:numId w:val="1"/>
        </w:numPr>
        <w:ind w:left="714" w:hanging="357"/>
        <w:jc w:val="both"/>
        <w:rPr>
          <w:lang w:val="sr-Latn-CS"/>
        </w:rPr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izmena</w:t>
      </w:r>
      <w:proofErr w:type="spellEnd"/>
      <w:r w:rsidRPr="003513F8">
        <w:t xml:space="preserve"> </w:t>
      </w:r>
      <w:proofErr w:type="spellStart"/>
      <w:r w:rsidRPr="003513F8">
        <w:t>i</w:t>
      </w:r>
      <w:proofErr w:type="spellEnd"/>
      <w:r w:rsidRPr="003513F8">
        <w:t xml:space="preserve"> </w:t>
      </w:r>
      <w:proofErr w:type="spellStart"/>
      <w:r w:rsidRPr="003513F8">
        <w:t>dopuna</w:t>
      </w:r>
      <w:proofErr w:type="spellEnd"/>
      <w:r w:rsidRPr="003513F8">
        <w:t xml:space="preserve"> </w:t>
      </w:r>
      <w:proofErr w:type="spellStart"/>
      <w:r w:rsidRPr="003513F8">
        <w:t>Statuta</w:t>
      </w:r>
      <w:proofErr w:type="spellEnd"/>
      <w:r w:rsidRPr="003513F8">
        <w:t xml:space="preserve"> </w:t>
      </w:r>
      <w:proofErr w:type="spellStart"/>
      <w:r w:rsidRPr="003513F8">
        <w:t>Narodne</w:t>
      </w:r>
      <w:proofErr w:type="spellEnd"/>
      <w:r w:rsidRPr="003513F8">
        <w:t xml:space="preserve"> </w:t>
      </w:r>
      <w:proofErr w:type="spellStart"/>
      <w:r w:rsidRPr="003513F8">
        <w:t>biblioteke</w:t>
      </w:r>
      <w:proofErr w:type="spellEnd"/>
      <w:r w:rsidRPr="003513F8">
        <w:t xml:space="preserve"> “ </w:t>
      </w:r>
      <w:proofErr w:type="spellStart"/>
      <w:r w:rsidRPr="003513F8">
        <w:t>Dositej</w:t>
      </w:r>
      <w:proofErr w:type="spellEnd"/>
      <w:r w:rsidRPr="003513F8">
        <w:t xml:space="preserve"> </w:t>
      </w:r>
      <w:proofErr w:type="spellStart"/>
      <w:r w:rsidRPr="003513F8">
        <w:t>Obradović</w:t>
      </w:r>
      <w:proofErr w:type="spellEnd"/>
      <w:r w:rsidRPr="003513F8">
        <w:t xml:space="preserve">” Novi </w:t>
      </w:r>
      <w:proofErr w:type="spellStart"/>
      <w:r w:rsidRPr="003513F8">
        <w:t>Pazar</w:t>
      </w:r>
      <w:proofErr w:type="spellEnd"/>
      <w:r w:rsidRPr="003513F8">
        <w:t>;</w:t>
      </w:r>
    </w:p>
    <w:p w:rsidR="008D2FFC" w:rsidRPr="003513F8" w:rsidRDefault="008D2FFC" w:rsidP="008D2FFC">
      <w:pPr>
        <w:numPr>
          <w:ilvl w:val="0"/>
          <w:numId w:val="1"/>
        </w:numPr>
        <w:ind w:left="714" w:hanging="357"/>
        <w:jc w:val="both"/>
        <w:rPr>
          <w:lang w:val="sr-Latn-CS"/>
        </w:rPr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Statuta</w:t>
      </w:r>
      <w:proofErr w:type="spellEnd"/>
      <w:r w:rsidRPr="003513F8">
        <w:t xml:space="preserve"> JKP</w:t>
      </w:r>
      <w:r w:rsidRPr="003513F8">
        <w:rPr>
          <w:lang w:val="sr-Latn-CS"/>
        </w:rPr>
        <w:t xml:space="preserve"> „ Parking servis“ Novi Pazar;</w:t>
      </w:r>
    </w:p>
    <w:p w:rsidR="008D2FFC" w:rsidRPr="003513F8" w:rsidRDefault="008D2FFC" w:rsidP="008D2FFC">
      <w:pPr>
        <w:numPr>
          <w:ilvl w:val="0"/>
          <w:numId w:val="1"/>
        </w:numPr>
        <w:ind w:left="714" w:hanging="357"/>
        <w:jc w:val="both"/>
        <w:rPr>
          <w:lang w:val="sr-Latn-CS"/>
        </w:rPr>
      </w:pPr>
      <w:r w:rsidRPr="003513F8">
        <w:rPr>
          <w:lang w:val="sr-Latn-CS"/>
        </w:rPr>
        <w:t>Predlog Statuta JKP „Gradska toplana“, Novi Pazar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tabs>
          <w:tab w:val="left" w:pos="6330"/>
        </w:tabs>
        <w:ind w:left="720" w:right="-64"/>
        <w:jc w:val="both"/>
      </w:pPr>
      <w:proofErr w:type="spellStart"/>
      <w:r w:rsidRPr="003513F8">
        <w:t>Davanje</w:t>
      </w:r>
      <w:proofErr w:type="spellEnd"/>
      <w:r w:rsidRPr="003513F8">
        <w:t xml:space="preserve"> </w:t>
      </w:r>
      <w:proofErr w:type="spellStart"/>
      <w:r w:rsidRPr="003513F8">
        <w:t>saglasnosti</w:t>
      </w:r>
      <w:proofErr w:type="spellEnd"/>
      <w:r w:rsidRPr="003513F8">
        <w:t xml:space="preserve"> </w:t>
      </w:r>
      <w:proofErr w:type="spellStart"/>
      <w:r w:rsidRPr="003513F8">
        <w:t>Sportskom</w:t>
      </w:r>
      <w:proofErr w:type="spellEnd"/>
      <w:r w:rsidRPr="003513F8">
        <w:t xml:space="preserve"> </w:t>
      </w:r>
      <w:proofErr w:type="spellStart"/>
      <w:r w:rsidRPr="003513F8">
        <w:t>centru</w:t>
      </w:r>
      <w:proofErr w:type="spellEnd"/>
      <w:r w:rsidRPr="003513F8">
        <w:t xml:space="preserve"> u </w:t>
      </w:r>
      <w:proofErr w:type="spellStart"/>
      <w:r w:rsidRPr="003513F8">
        <w:t>likvidaciji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</w:t>
      </w:r>
      <w:proofErr w:type="spellStart"/>
      <w:r w:rsidRPr="003513F8">
        <w:t>iznajmljivanje</w:t>
      </w:r>
      <w:proofErr w:type="spellEnd"/>
      <w:r w:rsidRPr="003513F8">
        <w:t xml:space="preserve"> </w:t>
      </w:r>
      <w:proofErr w:type="spellStart"/>
      <w:r w:rsidRPr="003513F8">
        <w:t>sportskih</w:t>
      </w:r>
      <w:proofErr w:type="spellEnd"/>
      <w:r w:rsidRPr="003513F8">
        <w:t xml:space="preserve"> </w:t>
      </w:r>
      <w:proofErr w:type="spellStart"/>
      <w:r w:rsidRPr="003513F8">
        <w:t>objekata</w:t>
      </w:r>
      <w:proofErr w:type="spellEnd"/>
      <w:r w:rsidRPr="003513F8">
        <w:t xml:space="preserve"> Novi </w:t>
      </w:r>
      <w:proofErr w:type="spellStart"/>
      <w:r w:rsidRPr="003513F8">
        <w:t>Pazar</w:t>
      </w:r>
      <w:proofErr w:type="spellEnd"/>
      <w:r w:rsidRPr="003513F8">
        <w:t>;</w:t>
      </w:r>
    </w:p>
    <w:p w:rsidR="008D2FFC" w:rsidRPr="003513F8" w:rsidRDefault="008D2FFC" w:rsidP="008D2FFC">
      <w:pPr>
        <w:numPr>
          <w:ilvl w:val="0"/>
          <w:numId w:val="1"/>
        </w:numPr>
        <w:tabs>
          <w:tab w:val="left" w:pos="6330"/>
        </w:tabs>
        <w:ind w:left="720"/>
        <w:jc w:val="both"/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Odluke</w:t>
      </w:r>
      <w:proofErr w:type="spellEnd"/>
      <w:r w:rsidRPr="003513F8">
        <w:t xml:space="preserve"> o </w:t>
      </w:r>
      <w:proofErr w:type="spellStart"/>
      <w:r w:rsidRPr="003513F8">
        <w:t>izmeni</w:t>
      </w:r>
      <w:proofErr w:type="spellEnd"/>
      <w:r w:rsidRPr="003513F8">
        <w:t xml:space="preserve"> </w:t>
      </w:r>
      <w:proofErr w:type="spellStart"/>
      <w:r w:rsidRPr="003513F8">
        <w:t>i</w:t>
      </w:r>
      <w:proofErr w:type="spellEnd"/>
      <w:r w:rsidRPr="003513F8">
        <w:t xml:space="preserve"> </w:t>
      </w:r>
      <w:proofErr w:type="spellStart"/>
      <w:r w:rsidRPr="003513F8">
        <w:t>dopuni</w:t>
      </w:r>
      <w:proofErr w:type="spellEnd"/>
      <w:r w:rsidRPr="003513F8">
        <w:t xml:space="preserve"> </w:t>
      </w:r>
      <w:proofErr w:type="spellStart"/>
      <w:r w:rsidRPr="003513F8">
        <w:t>Odluke</w:t>
      </w:r>
      <w:proofErr w:type="spellEnd"/>
      <w:r w:rsidRPr="003513F8">
        <w:t xml:space="preserve"> o </w:t>
      </w:r>
      <w:proofErr w:type="spellStart"/>
      <w:r w:rsidRPr="003513F8">
        <w:t>utvrđivanju</w:t>
      </w:r>
      <w:proofErr w:type="spellEnd"/>
      <w:r w:rsidRPr="003513F8">
        <w:t xml:space="preserve"> </w:t>
      </w:r>
      <w:proofErr w:type="spellStart"/>
      <w:r w:rsidRPr="003513F8">
        <w:t>doprinosa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</w:t>
      </w:r>
      <w:proofErr w:type="spellStart"/>
      <w:r w:rsidRPr="003513F8">
        <w:t>uređivanje</w:t>
      </w:r>
      <w:proofErr w:type="spellEnd"/>
      <w:r w:rsidRPr="003513F8">
        <w:t xml:space="preserve"> </w:t>
      </w:r>
      <w:proofErr w:type="spellStart"/>
      <w:r w:rsidRPr="003513F8">
        <w:t>građevinskog</w:t>
      </w:r>
      <w:proofErr w:type="spellEnd"/>
      <w:r w:rsidRPr="003513F8">
        <w:t xml:space="preserve"> </w:t>
      </w:r>
      <w:proofErr w:type="spellStart"/>
      <w:r w:rsidRPr="003513F8">
        <w:t>zemljišta</w:t>
      </w:r>
      <w:proofErr w:type="spellEnd"/>
      <w:r w:rsidRPr="003513F8">
        <w:t>;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tabs>
          <w:tab w:val="left" w:pos="6330"/>
        </w:tabs>
        <w:ind w:left="720" w:right="-64"/>
        <w:jc w:val="both"/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Rešenja</w:t>
      </w:r>
      <w:proofErr w:type="spellEnd"/>
      <w:r w:rsidRPr="003513F8">
        <w:t xml:space="preserve"> o </w:t>
      </w:r>
      <w:proofErr w:type="spellStart"/>
      <w:r w:rsidRPr="003513F8">
        <w:t>imenovanju</w:t>
      </w:r>
      <w:proofErr w:type="spellEnd"/>
      <w:r w:rsidRPr="003513F8">
        <w:t xml:space="preserve"> </w:t>
      </w:r>
      <w:proofErr w:type="spellStart"/>
      <w:r w:rsidRPr="003513F8">
        <w:t>direktora</w:t>
      </w:r>
      <w:proofErr w:type="spellEnd"/>
      <w:r w:rsidRPr="003513F8">
        <w:t xml:space="preserve"> </w:t>
      </w:r>
      <w:proofErr w:type="spellStart"/>
      <w:r w:rsidRPr="003513F8">
        <w:t>Centra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</w:t>
      </w:r>
      <w:proofErr w:type="spellStart"/>
      <w:r w:rsidRPr="003513F8">
        <w:t>socijalni</w:t>
      </w:r>
      <w:proofErr w:type="spellEnd"/>
      <w:r w:rsidRPr="003513F8">
        <w:t xml:space="preserve"> </w:t>
      </w:r>
      <w:proofErr w:type="spellStart"/>
      <w:r w:rsidRPr="003513F8">
        <w:t>rad</w:t>
      </w:r>
      <w:proofErr w:type="spellEnd"/>
      <w:r w:rsidRPr="003513F8">
        <w:t xml:space="preserve"> Novi </w:t>
      </w:r>
      <w:proofErr w:type="spellStart"/>
      <w:r w:rsidRPr="003513F8">
        <w:t>Pazar</w:t>
      </w:r>
      <w:proofErr w:type="spellEnd"/>
      <w:r w:rsidRPr="003513F8">
        <w:t>;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tabs>
          <w:tab w:val="left" w:pos="6330"/>
        </w:tabs>
        <w:ind w:left="720" w:right="-64"/>
        <w:jc w:val="both"/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Rešenje</w:t>
      </w:r>
      <w:proofErr w:type="spellEnd"/>
      <w:r w:rsidRPr="003513F8">
        <w:t xml:space="preserve"> o </w:t>
      </w:r>
      <w:proofErr w:type="spellStart"/>
      <w:r w:rsidRPr="003513F8">
        <w:t>imenovanju</w:t>
      </w:r>
      <w:proofErr w:type="spellEnd"/>
      <w:r w:rsidRPr="003513F8">
        <w:t xml:space="preserve"> </w:t>
      </w:r>
      <w:proofErr w:type="spellStart"/>
      <w:r w:rsidRPr="003513F8">
        <w:t>direktora</w:t>
      </w:r>
      <w:proofErr w:type="spellEnd"/>
      <w:r w:rsidRPr="003513F8">
        <w:t xml:space="preserve"> “ </w:t>
      </w:r>
      <w:proofErr w:type="spellStart"/>
      <w:r w:rsidRPr="003513F8">
        <w:t>Regionalnog</w:t>
      </w:r>
      <w:proofErr w:type="spellEnd"/>
      <w:r w:rsidRPr="003513F8">
        <w:t xml:space="preserve"> </w:t>
      </w:r>
      <w:proofErr w:type="spellStart"/>
      <w:r w:rsidRPr="003513F8">
        <w:t>centra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</w:t>
      </w:r>
      <w:proofErr w:type="spellStart"/>
      <w:r w:rsidRPr="003513F8">
        <w:t>profesionalni</w:t>
      </w:r>
      <w:proofErr w:type="spellEnd"/>
      <w:r w:rsidRPr="003513F8">
        <w:t xml:space="preserve"> </w:t>
      </w:r>
      <w:proofErr w:type="spellStart"/>
      <w:r w:rsidRPr="003513F8">
        <w:t>razvoj</w:t>
      </w:r>
      <w:proofErr w:type="spellEnd"/>
      <w:r w:rsidRPr="003513F8">
        <w:t xml:space="preserve"> </w:t>
      </w:r>
      <w:proofErr w:type="spellStart"/>
      <w:r w:rsidRPr="003513F8">
        <w:t>zaposlenih</w:t>
      </w:r>
      <w:proofErr w:type="spellEnd"/>
      <w:r w:rsidRPr="003513F8">
        <w:t xml:space="preserve"> u </w:t>
      </w:r>
      <w:proofErr w:type="spellStart"/>
      <w:r w:rsidRPr="003513F8">
        <w:t>obrazovanju</w:t>
      </w:r>
      <w:proofErr w:type="spellEnd"/>
      <w:r w:rsidRPr="003513F8">
        <w:t xml:space="preserve">” Novi </w:t>
      </w:r>
      <w:proofErr w:type="spellStart"/>
      <w:r w:rsidRPr="003513F8">
        <w:t>Pazar</w:t>
      </w:r>
      <w:proofErr w:type="spellEnd"/>
      <w:r w:rsidRPr="003513F8">
        <w:t>;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tabs>
          <w:tab w:val="left" w:pos="6330"/>
        </w:tabs>
        <w:ind w:left="720" w:right="-64"/>
        <w:jc w:val="both"/>
      </w:pPr>
      <w:r w:rsidRPr="003513F8">
        <w:rPr>
          <w:lang w:val="sr-Latn-CS"/>
        </w:rPr>
        <w:t>Predlog Rešenja o razrešenju i imenovanju članova Školskog odbora Ekonomsko trgovinska škola u Novom Pazaru;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tabs>
          <w:tab w:val="left" w:pos="6330"/>
        </w:tabs>
        <w:ind w:left="720" w:right="-64"/>
        <w:jc w:val="both"/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Rešenja</w:t>
      </w:r>
      <w:proofErr w:type="spellEnd"/>
      <w:r w:rsidRPr="003513F8">
        <w:t xml:space="preserve"> o </w:t>
      </w:r>
      <w:proofErr w:type="spellStart"/>
      <w:r w:rsidRPr="003513F8">
        <w:t>imenovanju</w:t>
      </w:r>
      <w:proofErr w:type="spellEnd"/>
      <w:r w:rsidRPr="003513F8">
        <w:t xml:space="preserve"> </w:t>
      </w:r>
      <w:proofErr w:type="spellStart"/>
      <w:r w:rsidRPr="003513F8">
        <w:t>članova</w:t>
      </w:r>
      <w:proofErr w:type="spellEnd"/>
      <w:r w:rsidRPr="003513F8">
        <w:t xml:space="preserve"> </w:t>
      </w:r>
      <w:proofErr w:type="spellStart"/>
      <w:r w:rsidRPr="003513F8">
        <w:t>Školskog</w:t>
      </w:r>
      <w:proofErr w:type="spellEnd"/>
      <w:r w:rsidRPr="003513F8">
        <w:t xml:space="preserve"> </w:t>
      </w:r>
      <w:proofErr w:type="spellStart"/>
      <w:r w:rsidRPr="003513F8">
        <w:t>odbora</w:t>
      </w:r>
      <w:proofErr w:type="spellEnd"/>
      <w:r w:rsidRPr="003513F8">
        <w:t xml:space="preserve"> OŠ “</w:t>
      </w:r>
      <w:proofErr w:type="spellStart"/>
      <w:r w:rsidRPr="003513F8">
        <w:t>Halif</w:t>
      </w:r>
      <w:proofErr w:type="spellEnd"/>
      <w:r w:rsidRPr="003513F8">
        <w:t xml:space="preserve"> bin </w:t>
      </w:r>
      <w:proofErr w:type="spellStart"/>
      <w:r w:rsidRPr="003513F8">
        <w:t>Zaid</w:t>
      </w:r>
      <w:proofErr w:type="spellEnd"/>
      <w:r w:rsidRPr="003513F8">
        <w:t xml:space="preserve"> al </w:t>
      </w:r>
      <w:proofErr w:type="spellStart"/>
      <w:r w:rsidRPr="003513F8">
        <w:t>Nahjan</w:t>
      </w:r>
      <w:proofErr w:type="spellEnd"/>
      <w:r w:rsidRPr="003513F8">
        <w:t xml:space="preserve">” Novi </w:t>
      </w:r>
      <w:proofErr w:type="spellStart"/>
      <w:r w:rsidRPr="003513F8">
        <w:t>Pazar</w:t>
      </w:r>
      <w:proofErr w:type="spellEnd"/>
      <w:r w:rsidRPr="003513F8">
        <w:t>;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tabs>
          <w:tab w:val="left" w:pos="6330"/>
        </w:tabs>
        <w:ind w:left="720" w:right="-64"/>
        <w:jc w:val="both"/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Rešenja</w:t>
      </w:r>
      <w:proofErr w:type="spellEnd"/>
      <w:r w:rsidRPr="003513F8">
        <w:t xml:space="preserve"> o </w:t>
      </w:r>
      <w:proofErr w:type="spellStart"/>
      <w:r w:rsidRPr="003513F8">
        <w:t>imenovanju</w:t>
      </w:r>
      <w:proofErr w:type="spellEnd"/>
      <w:r w:rsidRPr="003513F8">
        <w:t xml:space="preserve"> </w:t>
      </w:r>
      <w:proofErr w:type="spellStart"/>
      <w:r w:rsidRPr="003513F8">
        <w:t>članova</w:t>
      </w:r>
      <w:proofErr w:type="spellEnd"/>
      <w:r w:rsidRPr="003513F8">
        <w:t xml:space="preserve"> </w:t>
      </w:r>
      <w:proofErr w:type="spellStart"/>
      <w:r w:rsidRPr="003513F8">
        <w:t>Upravnog</w:t>
      </w:r>
      <w:proofErr w:type="spellEnd"/>
      <w:r w:rsidRPr="003513F8">
        <w:t xml:space="preserve"> </w:t>
      </w:r>
      <w:proofErr w:type="spellStart"/>
      <w:r w:rsidRPr="003513F8">
        <w:t>odbora</w:t>
      </w:r>
      <w:proofErr w:type="spellEnd"/>
      <w:r w:rsidRPr="003513F8">
        <w:t xml:space="preserve"> PU “</w:t>
      </w:r>
      <w:proofErr w:type="spellStart"/>
      <w:r w:rsidRPr="003513F8">
        <w:t>Mladost</w:t>
      </w:r>
      <w:proofErr w:type="spellEnd"/>
      <w:r w:rsidRPr="003513F8">
        <w:t xml:space="preserve">” Novi </w:t>
      </w:r>
      <w:proofErr w:type="spellStart"/>
      <w:r w:rsidRPr="003513F8">
        <w:t>Pazar</w:t>
      </w:r>
      <w:proofErr w:type="spellEnd"/>
      <w:r w:rsidRPr="003513F8">
        <w:t>;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tabs>
          <w:tab w:val="left" w:pos="6330"/>
        </w:tabs>
        <w:ind w:left="720" w:right="-64"/>
        <w:jc w:val="both"/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Rešenja</w:t>
      </w:r>
      <w:proofErr w:type="spellEnd"/>
      <w:r w:rsidRPr="003513F8">
        <w:t xml:space="preserve"> o </w:t>
      </w:r>
      <w:proofErr w:type="spellStart"/>
      <w:r w:rsidRPr="003513F8">
        <w:t>imenovanju</w:t>
      </w:r>
      <w:proofErr w:type="spellEnd"/>
      <w:r w:rsidRPr="003513F8">
        <w:t xml:space="preserve"> </w:t>
      </w:r>
      <w:proofErr w:type="spellStart"/>
      <w:r w:rsidRPr="003513F8">
        <w:t>članova</w:t>
      </w:r>
      <w:proofErr w:type="spellEnd"/>
      <w:r w:rsidRPr="003513F8">
        <w:t xml:space="preserve"> </w:t>
      </w:r>
      <w:proofErr w:type="spellStart"/>
      <w:r w:rsidRPr="003513F8">
        <w:t>Upravnog</w:t>
      </w:r>
      <w:proofErr w:type="spellEnd"/>
      <w:r w:rsidRPr="003513F8">
        <w:t xml:space="preserve"> </w:t>
      </w:r>
      <w:proofErr w:type="spellStart"/>
      <w:r w:rsidRPr="003513F8">
        <w:t>odbora</w:t>
      </w:r>
      <w:proofErr w:type="spellEnd"/>
      <w:r w:rsidRPr="003513F8">
        <w:t xml:space="preserve"> </w:t>
      </w:r>
      <w:proofErr w:type="spellStart"/>
      <w:r w:rsidRPr="003513F8">
        <w:t>Istorijskog</w:t>
      </w:r>
      <w:proofErr w:type="spellEnd"/>
      <w:r w:rsidRPr="003513F8">
        <w:t xml:space="preserve"> </w:t>
      </w:r>
      <w:proofErr w:type="spellStart"/>
      <w:r w:rsidRPr="003513F8">
        <w:t>arhiva</w:t>
      </w:r>
      <w:proofErr w:type="spellEnd"/>
      <w:r w:rsidRPr="003513F8">
        <w:t xml:space="preserve"> “</w:t>
      </w:r>
      <w:proofErr w:type="spellStart"/>
      <w:r w:rsidRPr="003513F8">
        <w:t>Ras</w:t>
      </w:r>
      <w:proofErr w:type="spellEnd"/>
      <w:r w:rsidRPr="003513F8">
        <w:t xml:space="preserve">” Novi </w:t>
      </w:r>
      <w:proofErr w:type="spellStart"/>
      <w:r w:rsidRPr="003513F8">
        <w:t>Pazar</w:t>
      </w:r>
      <w:proofErr w:type="spellEnd"/>
      <w:r w:rsidRPr="003513F8">
        <w:t>;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tabs>
          <w:tab w:val="left" w:pos="6330"/>
        </w:tabs>
        <w:ind w:left="720" w:right="-64"/>
        <w:jc w:val="both"/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Rešenja</w:t>
      </w:r>
      <w:proofErr w:type="spellEnd"/>
      <w:r w:rsidRPr="003513F8">
        <w:t xml:space="preserve"> o </w:t>
      </w:r>
      <w:proofErr w:type="spellStart"/>
      <w:r w:rsidRPr="003513F8">
        <w:t>imenovanju</w:t>
      </w:r>
      <w:proofErr w:type="spellEnd"/>
      <w:r w:rsidRPr="003513F8">
        <w:t xml:space="preserve"> </w:t>
      </w:r>
      <w:proofErr w:type="spellStart"/>
      <w:r w:rsidRPr="003513F8">
        <w:t>članova</w:t>
      </w:r>
      <w:proofErr w:type="spellEnd"/>
      <w:r w:rsidRPr="003513F8">
        <w:t xml:space="preserve"> </w:t>
      </w:r>
      <w:proofErr w:type="spellStart"/>
      <w:r w:rsidRPr="003513F8">
        <w:t>Upravnog</w:t>
      </w:r>
      <w:proofErr w:type="spellEnd"/>
      <w:r w:rsidRPr="003513F8">
        <w:t xml:space="preserve"> </w:t>
      </w:r>
      <w:proofErr w:type="spellStart"/>
      <w:r w:rsidRPr="003513F8">
        <w:t>odbora</w:t>
      </w:r>
      <w:proofErr w:type="spellEnd"/>
      <w:r w:rsidRPr="003513F8">
        <w:t xml:space="preserve"> </w:t>
      </w:r>
      <w:proofErr w:type="spellStart"/>
      <w:r w:rsidRPr="003513F8">
        <w:t>Narodne</w:t>
      </w:r>
      <w:proofErr w:type="spellEnd"/>
      <w:r w:rsidRPr="003513F8">
        <w:t xml:space="preserve"> </w:t>
      </w:r>
      <w:proofErr w:type="spellStart"/>
      <w:r w:rsidRPr="003513F8">
        <w:t>biblioteke</w:t>
      </w:r>
      <w:proofErr w:type="spellEnd"/>
      <w:r w:rsidRPr="003513F8">
        <w:t xml:space="preserve"> “ </w:t>
      </w:r>
      <w:proofErr w:type="spellStart"/>
      <w:r w:rsidRPr="003513F8">
        <w:t>Dositej</w:t>
      </w:r>
      <w:proofErr w:type="spellEnd"/>
      <w:r w:rsidRPr="003513F8">
        <w:t xml:space="preserve"> </w:t>
      </w:r>
      <w:proofErr w:type="spellStart"/>
      <w:r w:rsidRPr="003513F8">
        <w:t>Obradović</w:t>
      </w:r>
      <w:proofErr w:type="spellEnd"/>
      <w:r w:rsidRPr="003513F8">
        <w:t xml:space="preserve">” Novi </w:t>
      </w:r>
      <w:proofErr w:type="spellStart"/>
      <w:r w:rsidRPr="003513F8">
        <w:t>Pazar</w:t>
      </w:r>
      <w:proofErr w:type="spellEnd"/>
      <w:r w:rsidRPr="003513F8">
        <w:t>;</w:t>
      </w:r>
    </w:p>
    <w:p w:rsidR="008D2FFC" w:rsidRPr="003513F8" w:rsidRDefault="008D2FFC" w:rsidP="008D2FFC">
      <w:pPr>
        <w:numPr>
          <w:ilvl w:val="0"/>
          <w:numId w:val="1"/>
        </w:numPr>
        <w:tabs>
          <w:tab w:val="left" w:pos="6330"/>
        </w:tabs>
        <w:ind w:left="720"/>
        <w:jc w:val="both"/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Rešenja</w:t>
      </w:r>
      <w:proofErr w:type="spellEnd"/>
      <w:r w:rsidRPr="003513F8">
        <w:t xml:space="preserve"> o </w:t>
      </w:r>
      <w:proofErr w:type="spellStart"/>
      <w:r w:rsidRPr="003513F8">
        <w:t>imenovanju</w:t>
      </w:r>
      <w:proofErr w:type="spellEnd"/>
      <w:r w:rsidRPr="003513F8">
        <w:t xml:space="preserve"> </w:t>
      </w:r>
      <w:proofErr w:type="spellStart"/>
      <w:r w:rsidRPr="003513F8">
        <w:t>članova</w:t>
      </w:r>
      <w:proofErr w:type="spellEnd"/>
      <w:r w:rsidRPr="003513F8">
        <w:t xml:space="preserve"> </w:t>
      </w:r>
      <w:proofErr w:type="spellStart"/>
      <w:r w:rsidRPr="003513F8">
        <w:t>Nadzornog</w:t>
      </w:r>
      <w:proofErr w:type="spellEnd"/>
      <w:r w:rsidRPr="003513F8">
        <w:t xml:space="preserve"> </w:t>
      </w:r>
      <w:proofErr w:type="spellStart"/>
      <w:r w:rsidRPr="003513F8">
        <w:t>odbora</w:t>
      </w:r>
      <w:proofErr w:type="spellEnd"/>
      <w:r w:rsidRPr="003513F8">
        <w:t xml:space="preserve"> </w:t>
      </w:r>
      <w:proofErr w:type="spellStart"/>
      <w:r w:rsidRPr="003513F8">
        <w:t>Narodne</w:t>
      </w:r>
      <w:proofErr w:type="spellEnd"/>
      <w:r w:rsidRPr="003513F8">
        <w:t xml:space="preserve"> </w:t>
      </w:r>
      <w:proofErr w:type="spellStart"/>
      <w:r w:rsidRPr="003513F8">
        <w:t>biblioteke</w:t>
      </w:r>
      <w:proofErr w:type="spellEnd"/>
      <w:r w:rsidRPr="003513F8">
        <w:t xml:space="preserve"> “ </w:t>
      </w:r>
      <w:proofErr w:type="spellStart"/>
      <w:r w:rsidRPr="003513F8">
        <w:t>Dositej</w:t>
      </w:r>
      <w:proofErr w:type="spellEnd"/>
      <w:r w:rsidRPr="003513F8">
        <w:t xml:space="preserve"> </w:t>
      </w:r>
      <w:proofErr w:type="spellStart"/>
      <w:r w:rsidRPr="003513F8">
        <w:t>Obradović</w:t>
      </w:r>
      <w:proofErr w:type="spellEnd"/>
      <w:r w:rsidRPr="003513F8">
        <w:t xml:space="preserve">” Novi </w:t>
      </w:r>
      <w:proofErr w:type="spellStart"/>
      <w:r w:rsidRPr="003513F8">
        <w:t>Pazar</w:t>
      </w:r>
      <w:proofErr w:type="spellEnd"/>
      <w:r w:rsidRPr="003513F8">
        <w:t>;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tabs>
          <w:tab w:val="left" w:pos="6330"/>
        </w:tabs>
        <w:ind w:left="720" w:right="-64"/>
        <w:jc w:val="both"/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Rešenja</w:t>
      </w:r>
      <w:proofErr w:type="spellEnd"/>
      <w:r w:rsidRPr="003513F8">
        <w:t xml:space="preserve"> o </w:t>
      </w:r>
      <w:proofErr w:type="spellStart"/>
      <w:r w:rsidRPr="003513F8">
        <w:t>imenovanju</w:t>
      </w:r>
      <w:proofErr w:type="spellEnd"/>
      <w:r w:rsidRPr="003513F8">
        <w:t xml:space="preserve"> </w:t>
      </w:r>
      <w:proofErr w:type="spellStart"/>
      <w:r w:rsidRPr="003513F8">
        <w:t>članova</w:t>
      </w:r>
      <w:proofErr w:type="spellEnd"/>
      <w:r w:rsidRPr="003513F8">
        <w:t xml:space="preserve"> </w:t>
      </w:r>
      <w:proofErr w:type="spellStart"/>
      <w:r w:rsidRPr="003513F8">
        <w:t>Upravnog</w:t>
      </w:r>
      <w:proofErr w:type="spellEnd"/>
      <w:r w:rsidRPr="003513F8">
        <w:t xml:space="preserve"> </w:t>
      </w:r>
      <w:proofErr w:type="spellStart"/>
      <w:r w:rsidRPr="003513F8">
        <w:t>odbora</w:t>
      </w:r>
      <w:proofErr w:type="spellEnd"/>
      <w:r w:rsidRPr="003513F8">
        <w:t xml:space="preserve"> </w:t>
      </w:r>
      <w:proofErr w:type="spellStart"/>
      <w:r w:rsidRPr="003513F8">
        <w:t>Centra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</w:t>
      </w:r>
      <w:proofErr w:type="spellStart"/>
      <w:r w:rsidRPr="003513F8">
        <w:t>socijalni</w:t>
      </w:r>
      <w:proofErr w:type="spellEnd"/>
      <w:r w:rsidRPr="003513F8">
        <w:t xml:space="preserve"> </w:t>
      </w:r>
      <w:proofErr w:type="spellStart"/>
      <w:r w:rsidRPr="003513F8">
        <w:t>rad</w:t>
      </w:r>
      <w:proofErr w:type="spellEnd"/>
      <w:r w:rsidRPr="003513F8">
        <w:t xml:space="preserve"> Novi </w:t>
      </w:r>
      <w:proofErr w:type="spellStart"/>
      <w:r w:rsidRPr="003513F8">
        <w:t>Pazar</w:t>
      </w:r>
      <w:proofErr w:type="spellEnd"/>
      <w:r w:rsidRPr="003513F8">
        <w:t>;</w:t>
      </w:r>
    </w:p>
    <w:p w:rsidR="008D2FFC" w:rsidRPr="003513F8" w:rsidRDefault="008D2FFC" w:rsidP="008D2FFC">
      <w:pPr>
        <w:numPr>
          <w:ilvl w:val="0"/>
          <w:numId w:val="1"/>
        </w:numPr>
        <w:tabs>
          <w:tab w:val="left" w:pos="6330"/>
        </w:tabs>
        <w:ind w:left="720"/>
        <w:jc w:val="both"/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Rešenja</w:t>
      </w:r>
      <w:proofErr w:type="spellEnd"/>
      <w:r w:rsidRPr="003513F8">
        <w:t xml:space="preserve"> o </w:t>
      </w:r>
      <w:proofErr w:type="spellStart"/>
      <w:r w:rsidRPr="003513F8">
        <w:t>imenovanju</w:t>
      </w:r>
      <w:proofErr w:type="spellEnd"/>
      <w:r w:rsidRPr="003513F8">
        <w:t xml:space="preserve"> </w:t>
      </w:r>
      <w:proofErr w:type="spellStart"/>
      <w:r w:rsidRPr="003513F8">
        <w:t>članova</w:t>
      </w:r>
      <w:proofErr w:type="spellEnd"/>
      <w:r w:rsidRPr="003513F8">
        <w:t xml:space="preserve"> </w:t>
      </w:r>
      <w:proofErr w:type="spellStart"/>
      <w:r w:rsidRPr="003513F8">
        <w:t>Nadzornog</w:t>
      </w:r>
      <w:proofErr w:type="spellEnd"/>
      <w:r w:rsidRPr="003513F8">
        <w:t xml:space="preserve"> </w:t>
      </w:r>
      <w:proofErr w:type="spellStart"/>
      <w:r w:rsidRPr="003513F8">
        <w:t>odbora</w:t>
      </w:r>
      <w:proofErr w:type="spellEnd"/>
      <w:r w:rsidRPr="003513F8">
        <w:t xml:space="preserve"> </w:t>
      </w:r>
      <w:proofErr w:type="spellStart"/>
      <w:r w:rsidRPr="003513F8">
        <w:t>Centra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</w:t>
      </w:r>
      <w:proofErr w:type="spellStart"/>
      <w:r w:rsidRPr="003513F8">
        <w:t>socijalni</w:t>
      </w:r>
      <w:proofErr w:type="spellEnd"/>
      <w:r w:rsidRPr="003513F8">
        <w:t xml:space="preserve"> </w:t>
      </w:r>
      <w:proofErr w:type="spellStart"/>
      <w:r w:rsidRPr="003513F8">
        <w:t>rad</w:t>
      </w:r>
      <w:proofErr w:type="spellEnd"/>
      <w:r w:rsidRPr="003513F8">
        <w:t xml:space="preserve"> Novi </w:t>
      </w:r>
      <w:proofErr w:type="spellStart"/>
      <w:r w:rsidRPr="003513F8">
        <w:t>Pazar</w:t>
      </w:r>
      <w:proofErr w:type="spellEnd"/>
      <w:r w:rsidRPr="003513F8">
        <w:t>;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tabs>
          <w:tab w:val="left" w:pos="6330"/>
        </w:tabs>
        <w:ind w:left="720" w:right="-64"/>
        <w:jc w:val="both"/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Rešenja</w:t>
      </w:r>
      <w:proofErr w:type="spellEnd"/>
      <w:r w:rsidRPr="003513F8">
        <w:t xml:space="preserve"> o </w:t>
      </w:r>
      <w:proofErr w:type="spellStart"/>
      <w:r w:rsidRPr="003513F8">
        <w:t>imenovanju</w:t>
      </w:r>
      <w:proofErr w:type="spellEnd"/>
      <w:r w:rsidRPr="003513F8">
        <w:t xml:space="preserve"> </w:t>
      </w:r>
      <w:proofErr w:type="spellStart"/>
      <w:r w:rsidRPr="003513F8">
        <w:t>članova</w:t>
      </w:r>
      <w:proofErr w:type="spellEnd"/>
      <w:r w:rsidRPr="003513F8">
        <w:t xml:space="preserve"> </w:t>
      </w:r>
      <w:proofErr w:type="spellStart"/>
      <w:r w:rsidRPr="003513F8">
        <w:t>Upravnog</w:t>
      </w:r>
      <w:proofErr w:type="spellEnd"/>
      <w:r w:rsidRPr="003513F8">
        <w:t xml:space="preserve"> </w:t>
      </w:r>
      <w:proofErr w:type="spellStart"/>
      <w:r w:rsidRPr="003513F8">
        <w:t>odbora</w:t>
      </w:r>
      <w:proofErr w:type="spellEnd"/>
      <w:r w:rsidRPr="003513F8">
        <w:t xml:space="preserve"> JU “ </w:t>
      </w:r>
      <w:proofErr w:type="spellStart"/>
      <w:r w:rsidRPr="003513F8">
        <w:t>Kancelarije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</w:t>
      </w:r>
      <w:proofErr w:type="spellStart"/>
      <w:r w:rsidRPr="003513F8">
        <w:t>mlade</w:t>
      </w:r>
      <w:proofErr w:type="spellEnd"/>
      <w:r w:rsidRPr="003513F8">
        <w:t xml:space="preserve">” Novi </w:t>
      </w:r>
      <w:proofErr w:type="spellStart"/>
      <w:r w:rsidRPr="003513F8">
        <w:t>Pazar</w:t>
      </w:r>
      <w:proofErr w:type="spellEnd"/>
      <w:r w:rsidRPr="003513F8">
        <w:t>;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tabs>
          <w:tab w:val="left" w:pos="6330"/>
        </w:tabs>
        <w:ind w:left="720" w:right="-64"/>
        <w:jc w:val="both"/>
      </w:pPr>
      <w:proofErr w:type="spellStart"/>
      <w:r w:rsidRPr="003513F8">
        <w:lastRenderedPageBreak/>
        <w:t>Predlog</w:t>
      </w:r>
      <w:proofErr w:type="spellEnd"/>
      <w:r w:rsidRPr="003513F8">
        <w:t xml:space="preserve"> </w:t>
      </w:r>
      <w:proofErr w:type="spellStart"/>
      <w:r w:rsidRPr="003513F8">
        <w:t>Rešenja</w:t>
      </w:r>
      <w:proofErr w:type="spellEnd"/>
      <w:r w:rsidRPr="003513F8">
        <w:t xml:space="preserve"> o </w:t>
      </w:r>
      <w:proofErr w:type="spellStart"/>
      <w:r w:rsidRPr="003513F8">
        <w:t>imenovanju</w:t>
      </w:r>
      <w:proofErr w:type="spellEnd"/>
      <w:r w:rsidRPr="003513F8">
        <w:t xml:space="preserve"> </w:t>
      </w:r>
      <w:proofErr w:type="spellStart"/>
      <w:r w:rsidRPr="003513F8">
        <w:t>članova</w:t>
      </w:r>
      <w:proofErr w:type="spellEnd"/>
      <w:r w:rsidRPr="003513F8">
        <w:t xml:space="preserve"> </w:t>
      </w:r>
      <w:proofErr w:type="spellStart"/>
      <w:r w:rsidRPr="003513F8">
        <w:t>Nadzornog</w:t>
      </w:r>
      <w:proofErr w:type="spellEnd"/>
      <w:r w:rsidRPr="003513F8">
        <w:t xml:space="preserve"> </w:t>
      </w:r>
      <w:proofErr w:type="spellStart"/>
      <w:r w:rsidRPr="003513F8">
        <w:t>odbora</w:t>
      </w:r>
      <w:proofErr w:type="spellEnd"/>
      <w:r w:rsidRPr="003513F8">
        <w:t xml:space="preserve"> JU “ </w:t>
      </w:r>
      <w:proofErr w:type="spellStart"/>
      <w:r w:rsidRPr="003513F8">
        <w:t>Kancelarije</w:t>
      </w:r>
      <w:proofErr w:type="spellEnd"/>
      <w:r w:rsidRPr="003513F8">
        <w:t xml:space="preserve"> </w:t>
      </w:r>
      <w:proofErr w:type="spellStart"/>
      <w:r w:rsidRPr="003513F8">
        <w:t>za</w:t>
      </w:r>
      <w:proofErr w:type="spellEnd"/>
      <w:r w:rsidRPr="003513F8">
        <w:t xml:space="preserve"> </w:t>
      </w:r>
      <w:proofErr w:type="spellStart"/>
      <w:r w:rsidRPr="003513F8">
        <w:t>mlade</w:t>
      </w:r>
      <w:proofErr w:type="spellEnd"/>
      <w:r w:rsidRPr="003513F8">
        <w:t xml:space="preserve">” Novi </w:t>
      </w:r>
      <w:proofErr w:type="spellStart"/>
      <w:r w:rsidRPr="003513F8">
        <w:t>Pazar</w:t>
      </w:r>
      <w:proofErr w:type="spellEnd"/>
      <w:r w:rsidRPr="003513F8">
        <w:t>;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tabs>
          <w:tab w:val="left" w:pos="6330"/>
        </w:tabs>
        <w:ind w:left="720" w:right="-64"/>
        <w:jc w:val="both"/>
      </w:pPr>
      <w:r w:rsidRPr="003513F8">
        <w:rPr>
          <w:lang w:val="sr-Latn-CS"/>
        </w:rPr>
        <w:t>Predlog Rešenja o razrešenju i imenovanju člana Saveta za bezbednost.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tabs>
          <w:tab w:val="left" w:pos="6330"/>
        </w:tabs>
        <w:ind w:left="720" w:right="-64"/>
        <w:jc w:val="both"/>
      </w:pPr>
      <w:r w:rsidRPr="003513F8">
        <w:rPr>
          <w:lang w:val="sr-Latn-CS"/>
        </w:rPr>
        <w:t>Predlog Rešenja o otuđenju Bejtović Nazimu iz Novog Pazara uz naknadu zemljište u javnoj svojini, označeno kao suvlasnički udeo Grada Novog Pazara od 224/596 na kat. Parceli br. 6257/1 upisanoj u listu nepokretnosti br. 10164 KO Novi Pazar, na potesu ul. Ive Andrića, radi ozakonjenja bespravno izgrađenog stambenog objekta;</w:t>
      </w:r>
    </w:p>
    <w:p w:rsidR="008D2FFC" w:rsidRPr="003513F8" w:rsidRDefault="008D2FFC" w:rsidP="008D2FFC">
      <w:pPr>
        <w:pStyle w:val="ListParagraph"/>
        <w:numPr>
          <w:ilvl w:val="0"/>
          <w:numId w:val="1"/>
        </w:numPr>
        <w:tabs>
          <w:tab w:val="left" w:pos="6330"/>
        </w:tabs>
        <w:ind w:left="720" w:right="-64"/>
        <w:jc w:val="both"/>
      </w:pPr>
      <w:r w:rsidRPr="003513F8">
        <w:rPr>
          <w:lang w:val="sr-Latn-CS"/>
        </w:rPr>
        <w:t>Predlog Rešenja o otuđenju Rešadu Eminoviću iz Novog Pazara uz naknadu zemljište u javnoj svojini, označeno kao suvlasnički udeo Grada Novog Pazara od 56/818 na kat. parceli br. 8857 KO Novi Pazar, na potesu ul. Rajka Ackovića, upisana u listu nepokretnosti br. 15148 KO Novi Pazar;</w:t>
      </w:r>
    </w:p>
    <w:p w:rsidR="008D2FFC" w:rsidRPr="003513F8" w:rsidRDefault="008D2FFC" w:rsidP="008D2FFC">
      <w:pPr>
        <w:numPr>
          <w:ilvl w:val="0"/>
          <w:numId w:val="1"/>
        </w:numPr>
        <w:spacing w:after="120"/>
        <w:ind w:left="720"/>
        <w:jc w:val="both"/>
        <w:rPr>
          <w:lang w:val="sr-Latn-CS"/>
        </w:rPr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Rešenja</w:t>
      </w:r>
      <w:proofErr w:type="spellEnd"/>
      <w:r w:rsidRPr="003513F8">
        <w:t xml:space="preserve"> o </w:t>
      </w:r>
      <w:proofErr w:type="spellStart"/>
      <w:r w:rsidRPr="003513F8">
        <w:t>otuđenju</w:t>
      </w:r>
      <w:proofErr w:type="spellEnd"/>
      <w:r w:rsidRPr="003513F8">
        <w:t xml:space="preserve"> </w:t>
      </w:r>
      <w:proofErr w:type="spellStart"/>
      <w:r w:rsidRPr="003513F8">
        <w:t>Torb</w:t>
      </w:r>
      <w:proofErr w:type="spellEnd"/>
      <w:r w:rsidRPr="003513F8">
        <w:rPr>
          <w:lang w:val="sr-Latn-CS"/>
        </w:rPr>
        <w:t>ić Nijazu iz Novog Pazara, uz naknadu zemljište u javnoj svojini grada Novog Pazara označeno kao kat.parcela br.2934 KO Novi Pazar u površini 56 m2, na potesu ul. Kačanička, upisanoj u listu nepokretnosti br.18844 KO Novi Pazar;</w:t>
      </w:r>
    </w:p>
    <w:p w:rsidR="008D2FFC" w:rsidRPr="003513F8" w:rsidRDefault="008D2FFC" w:rsidP="008D2FFC">
      <w:pPr>
        <w:numPr>
          <w:ilvl w:val="0"/>
          <w:numId w:val="1"/>
        </w:numPr>
        <w:tabs>
          <w:tab w:val="left" w:pos="6330"/>
        </w:tabs>
        <w:ind w:left="720" w:right="-64"/>
        <w:jc w:val="both"/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Rešenja</w:t>
      </w:r>
      <w:proofErr w:type="spellEnd"/>
      <w:r w:rsidRPr="003513F8">
        <w:t xml:space="preserve"> o </w:t>
      </w:r>
      <w:proofErr w:type="spellStart"/>
      <w:r w:rsidRPr="003513F8">
        <w:t>otuđenju</w:t>
      </w:r>
      <w:proofErr w:type="spellEnd"/>
      <w:r w:rsidRPr="003513F8">
        <w:t xml:space="preserve"> </w:t>
      </w:r>
      <w:proofErr w:type="spellStart"/>
      <w:r w:rsidRPr="003513F8">
        <w:t>Zaimi</w:t>
      </w:r>
      <w:proofErr w:type="spellEnd"/>
      <w:r w:rsidRPr="003513F8">
        <w:t xml:space="preserve"> </w:t>
      </w:r>
      <w:proofErr w:type="spellStart"/>
      <w:r w:rsidRPr="003513F8">
        <w:t>Mervani</w:t>
      </w:r>
      <w:proofErr w:type="spellEnd"/>
      <w:r w:rsidRPr="003513F8">
        <w:rPr>
          <w:lang w:val="sr-Latn-CS"/>
        </w:rPr>
        <w:t xml:space="preserve"> iz Novog Pazara, uz naknadu zemljište u javnoj svojini označeno kao suvlasnički udeo grada Novog Pazara na kat.parcela br.23012/4 KO Novi Pazar, na potesu „ Šestovo“, upisanoj u listu nepokretnosti br.19174 KO Novi Pazar;</w:t>
      </w:r>
    </w:p>
    <w:p w:rsidR="008D2FFC" w:rsidRPr="003513F8" w:rsidRDefault="008D2FFC" w:rsidP="008D2FFC">
      <w:pPr>
        <w:numPr>
          <w:ilvl w:val="0"/>
          <w:numId w:val="1"/>
        </w:numPr>
        <w:tabs>
          <w:tab w:val="left" w:pos="6330"/>
        </w:tabs>
        <w:ind w:left="720" w:right="-64"/>
        <w:jc w:val="both"/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Rešenja</w:t>
      </w:r>
      <w:proofErr w:type="spellEnd"/>
      <w:r w:rsidRPr="003513F8">
        <w:t xml:space="preserve"> o </w:t>
      </w:r>
      <w:proofErr w:type="spellStart"/>
      <w:r w:rsidRPr="003513F8">
        <w:t>otuđenju</w:t>
      </w:r>
      <w:proofErr w:type="spellEnd"/>
      <w:r w:rsidRPr="003513F8">
        <w:t xml:space="preserve"> </w:t>
      </w:r>
      <w:proofErr w:type="spellStart"/>
      <w:r w:rsidRPr="003513F8">
        <w:t>Rušević</w:t>
      </w:r>
      <w:proofErr w:type="spellEnd"/>
      <w:r w:rsidRPr="003513F8">
        <w:t xml:space="preserve"> </w:t>
      </w:r>
      <w:proofErr w:type="spellStart"/>
      <w:r w:rsidRPr="003513F8">
        <w:t>Salku</w:t>
      </w:r>
      <w:proofErr w:type="spellEnd"/>
      <w:r w:rsidRPr="003513F8">
        <w:rPr>
          <w:lang w:val="sr-Latn-CS"/>
        </w:rPr>
        <w:t xml:space="preserve"> iz Novog Pazara, uz naknadu zemljište u javnoj svojini označeno kao suvlasnički udeo grada Novog Pazara od 178/227 na kat.parcela br.6524/1 KO Novi Pazar, na potesu ul. „Branka Ćopića“, upisanoj u listu nepokretnosti br.8619 KO Novi Pazar;</w:t>
      </w:r>
    </w:p>
    <w:p w:rsidR="008D2FFC" w:rsidRPr="003513F8" w:rsidRDefault="008D2FFC" w:rsidP="008D2FFC">
      <w:pPr>
        <w:numPr>
          <w:ilvl w:val="0"/>
          <w:numId w:val="1"/>
        </w:numPr>
        <w:tabs>
          <w:tab w:val="left" w:pos="720"/>
        </w:tabs>
        <w:spacing w:after="120"/>
        <w:ind w:left="720"/>
        <w:jc w:val="both"/>
        <w:rPr>
          <w:lang w:val="sr-Latn-CS"/>
        </w:rPr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Rešenja</w:t>
      </w:r>
      <w:proofErr w:type="spellEnd"/>
      <w:r w:rsidRPr="003513F8">
        <w:t xml:space="preserve"> o </w:t>
      </w:r>
      <w:proofErr w:type="spellStart"/>
      <w:r w:rsidRPr="003513F8">
        <w:t>otuđenju</w:t>
      </w:r>
      <w:proofErr w:type="spellEnd"/>
      <w:r w:rsidRPr="003513F8">
        <w:t xml:space="preserve"> </w:t>
      </w:r>
      <w:proofErr w:type="spellStart"/>
      <w:r w:rsidRPr="003513F8">
        <w:t>Rušević</w:t>
      </w:r>
      <w:proofErr w:type="spellEnd"/>
      <w:r w:rsidRPr="003513F8">
        <w:t xml:space="preserve"> </w:t>
      </w:r>
      <w:proofErr w:type="spellStart"/>
      <w:r w:rsidRPr="003513F8">
        <w:t>Salku</w:t>
      </w:r>
      <w:proofErr w:type="spellEnd"/>
      <w:r w:rsidRPr="003513F8">
        <w:rPr>
          <w:lang w:val="sr-Latn-CS"/>
        </w:rPr>
        <w:t xml:space="preserve"> iz Novog Pazara, uz naknadu zemljište u javnoj svojini označeno kao suvlasnički udeo grada Novog Pazara od 215/280 na kat.parcela br.6524/2 KO Novi Pazar, na potesu ul. „Branka Ćopića“, upisanoj u listu nepokretnosti br.9738 KO Novi Pazar;</w:t>
      </w:r>
    </w:p>
    <w:p w:rsidR="008D2FFC" w:rsidRPr="003513F8" w:rsidRDefault="008D2FFC" w:rsidP="008D2FFC">
      <w:pPr>
        <w:numPr>
          <w:ilvl w:val="0"/>
          <w:numId w:val="1"/>
        </w:numPr>
        <w:spacing w:after="120"/>
        <w:ind w:left="720"/>
        <w:jc w:val="both"/>
        <w:rPr>
          <w:lang w:val="sr-Latn-CS"/>
        </w:rPr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Rešenja</w:t>
      </w:r>
      <w:proofErr w:type="spellEnd"/>
      <w:r w:rsidRPr="003513F8">
        <w:t xml:space="preserve"> o </w:t>
      </w:r>
      <w:proofErr w:type="spellStart"/>
      <w:r w:rsidRPr="003513F8">
        <w:t>otuđenju</w:t>
      </w:r>
      <w:proofErr w:type="spellEnd"/>
      <w:r w:rsidRPr="003513F8">
        <w:t xml:space="preserve"> </w:t>
      </w:r>
      <w:proofErr w:type="spellStart"/>
      <w:r w:rsidRPr="003513F8">
        <w:t>Redžović</w:t>
      </w:r>
      <w:proofErr w:type="spellEnd"/>
      <w:r w:rsidRPr="003513F8">
        <w:t xml:space="preserve"> </w:t>
      </w:r>
      <w:proofErr w:type="spellStart"/>
      <w:r w:rsidRPr="003513F8">
        <w:t>Selimu</w:t>
      </w:r>
      <w:proofErr w:type="spellEnd"/>
      <w:r w:rsidRPr="003513F8">
        <w:rPr>
          <w:lang w:val="sr-Latn-CS"/>
        </w:rPr>
        <w:t xml:space="preserve"> iz Novog Pazara, uz naknadu zemljište u javnoj svojini označeno kao suvlasnički udeo grada Novog Pazara od 116/415 na građ.parceli br.6953 KO Novi Pazar, na potesu ul. „Sutjeska“, upisanoj u listu nepokretnosti br.5732 KO Novi Pazar;</w:t>
      </w:r>
    </w:p>
    <w:p w:rsidR="008D2FFC" w:rsidRPr="003513F8" w:rsidRDefault="008D2FFC" w:rsidP="008D2FFC">
      <w:pPr>
        <w:numPr>
          <w:ilvl w:val="0"/>
          <w:numId w:val="1"/>
        </w:numPr>
        <w:spacing w:after="120"/>
        <w:ind w:left="720"/>
        <w:jc w:val="both"/>
        <w:rPr>
          <w:lang w:val="sr-Latn-CS"/>
        </w:rPr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Rešenja</w:t>
      </w:r>
      <w:proofErr w:type="spellEnd"/>
      <w:r w:rsidRPr="003513F8">
        <w:t xml:space="preserve"> o </w:t>
      </w:r>
      <w:proofErr w:type="spellStart"/>
      <w:r w:rsidRPr="003513F8">
        <w:t>otuđenju</w:t>
      </w:r>
      <w:proofErr w:type="spellEnd"/>
      <w:r w:rsidRPr="003513F8">
        <w:t xml:space="preserve"> </w:t>
      </w:r>
      <w:proofErr w:type="spellStart"/>
      <w:r w:rsidRPr="003513F8">
        <w:t>Biševac</w:t>
      </w:r>
      <w:proofErr w:type="spellEnd"/>
      <w:r w:rsidRPr="003513F8">
        <w:t xml:space="preserve"> </w:t>
      </w:r>
      <w:proofErr w:type="spellStart"/>
      <w:r w:rsidRPr="003513F8">
        <w:t>Smailu</w:t>
      </w:r>
      <w:proofErr w:type="spellEnd"/>
      <w:r w:rsidRPr="003513F8">
        <w:t xml:space="preserve"> </w:t>
      </w:r>
      <w:r w:rsidRPr="003513F8">
        <w:rPr>
          <w:lang w:val="sr-Latn-CS"/>
        </w:rPr>
        <w:t>iz Novog Pazara, uz naknadu zemljište u javnoj svojini označeno kao suvlasnički udeo grada Novog Pazara od 16/327 na kat.parceli br.6967 KO Novi Pazar, na potesu ul. „Sutjeska“, upisanoj u listu nepokretnosti br.5636 KO Novi Pazar,;</w:t>
      </w:r>
    </w:p>
    <w:p w:rsidR="008D2FFC" w:rsidRPr="003513F8" w:rsidRDefault="008D2FFC" w:rsidP="008D2FFC">
      <w:pPr>
        <w:numPr>
          <w:ilvl w:val="0"/>
          <w:numId w:val="1"/>
        </w:numPr>
        <w:spacing w:after="120"/>
        <w:ind w:left="720"/>
        <w:jc w:val="both"/>
        <w:rPr>
          <w:lang w:val="sr-Latn-CS"/>
        </w:rPr>
      </w:pPr>
      <w:proofErr w:type="spellStart"/>
      <w:r w:rsidRPr="003513F8">
        <w:t>Predlog</w:t>
      </w:r>
      <w:proofErr w:type="spellEnd"/>
      <w:r w:rsidRPr="003513F8">
        <w:t xml:space="preserve"> </w:t>
      </w:r>
      <w:proofErr w:type="spellStart"/>
      <w:r w:rsidRPr="003513F8">
        <w:t>Rešenja</w:t>
      </w:r>
      <w:proofErr w:type="spellEnd"/>
      <w:r w:rsidRPr="003513F8">
        <w:t xml:space="preserve"> o </w:t>
      </w:r>
      <w:proofErr w:type="spellStart"/>
      <w:r w:rsidRPr="003513F8">
        <w:t>otuđenju</w:t>
      </w:r>
      <w:proofErr w:type="spellEnd"/>
      <w:r w:rsidRPr="003513F8">
        <w:t xml:space="preserve"> </w:t>
      </w:r>
      <w:proofErr w:type="spellStart"/>
      <w:r w:rsidRPr="003513F8">
        <w:t>Arifović</w:t>
      </w:r>
      <w:proofErr w:type="spellEnd"/>
      <w:r w:rsidRPr="003513F8">
        <w:t xml:space="preserve"> </w:t>
      </w:r>
      <w:proofErr w:type="spellStart"/>
      <w:r w:rsidRPr="003513F8">
        <w:t>Sabitu</w:t>
      </w:r>
      <w:proofErr w:type="spellEnd"/>
      <w:r w:rsidRPr="003513F8">
        <w:t xml:space="preserve"> </w:t>
      </w:r>
      <w:r w:rsidRPr="003513F8">
        <w:rPr>
          <w:lang w:val="sr-Latn-CS"/>
        </w:rPr>
        <w:t>iz Novog Pazara, uz naknadu zemljište u javnoj svojini označeno kao suvlasnički udeo grada Novog Pazara od 1/2 na kat.parceli br.10782/4 KO Novi Pazar, na potesu ul. „Save Kovačevića“, upisanoj u listu nepokretnosti br.12246 KO Novi Pazar,;</w:t>
      </w:r>
    </w:p>
    <w:p w:rsidR="008D2FFC" w:rsidRPr="003513F8" w:rsidRDefault="008D2FFC" w:rsidP="008D2FFC">
      <w:pPr>
        <w:numPr>
          <w:ilvl w:val="0"/>
          <w:numId w:val="1"/>
        </w:numPr>
        <w:spacing w:after="120"/>
        <w:ind w:left="720"/>
        <w:jc w:val="both"/>
        <w:rPr>
          <w:lang w:val="sr-Latn-CS"/>
        </w:rPr>
      </w:pPr>
      <w:proofErr w:type="spellStart"/>
      <w:r w:rsidRPr="003513F8">
        <w:t>Predlog</w:t>
      </w:r>
      <w:proofErr w:type="spellEnd"/>
      <w:r w:rsidRPr="003513F8">
        <w:rPr>
          <w:lang w:val="sr-Latn-CS"/>
        </w:rPr>
        <w:t xml:space="preserve"> Rešenja o otuđenju putem razmene Kladničanin Neziru iz Novog Pazara bez naknade;</w:t>
      </w:r>
    </w:p>
    <w:p w:rsidR="008D2FFC" w:rsidRPr="003513F8" w:rsidRDefault="008D2FFC" w:rsidP="008D2FFC">
      <w:pPr>
        <w:numPr>
          <w:ilvl w:val="0"/>
          <w:numId w:val="1"/>
        </w:numPr>
        <w:spacing w:after="120"/>
        <w:ind w:left="720"/>
        <w:jc w:val="both"/>
        <w:rPr>
          <w:lang w:val="sr-Latn-CS"/>
        </w:rPr>
      </w:pPr>
      <w:r w:rsidRPr="003513F8">
        <w:rPr>
          <w:lang w:val="sr-Latn-CS"/>
        </w:rPr>
        <w:t xml:space="preserve">Predlog Rešenja o otuđenju Ugljanin Ismetu uz naknadu zemljište u javnoj svojini, označeno kao suvlasnički udeo Grada Novog Pazara od 14/534 na kat. parceli br. 940 KO </w:t>
      </w:r>
      <w:r w:rsidRPr="003513F8">
        <w:rPr>
          <w:lang w:val="sr-Latn-CS"/>
        </w:rPr>
        <w:lastRenderedPageBreak/>
        <w:t>Novi Pazar, na potesu ul. Stane Bačanin, upisanoj u listu nepokretnosti br. 17672 KO Novi Pazar;</w:t>
      </w:r>
    </w:p>
    <w:p w:rsidR="008D2FFC" w:rsidRPr="003513F8" w:rsidRDefault="008D2FFC" w:rsidP="008D2FFC">
      <w:pPr>
        <w:numPr>
          <w:ilvl w:val="0"/>
          <w:numId w:val="1"/>
        </w:numPr>
        <w:ind w:left="720" w:right="-64"/>
        <w:jc w:val="both"/>
        <w:rPr>
          <w:lang w:val="sr-Latn-CS"/>
        </w:rPr>
      </w:pPr>
      <w:proofErr w:type="spellStart"/>
      <w:r w:rsidRPr="003513F8">
        <w:t>Predlog</w:t>
      </w:r>
      <w:proofErr w:type="spellEnd"/>
      <w:r w:rsidRPr="003513F8">
        <w:rPr>
          <w:lang w:val="sr-Latn-CS"/>
        </w:rPr>
        <w:t xml:space="preserve"> Zaključka Komisije za procenu tržišne vrednosti zemljišta za deo na kat.parceli br.940 KO Novi Pazar, na potesu ul.“Stane Bačanin“;</w:t>
      </w:r>
    </w:p>
    <w:p w:rsidR="008D2FFC" w:rsidRPr="003513F8" w:rsidRDefault="008D2FFC" w:rsidP="008D2FFC">
      <w:pPr>
        <w:pStyle w:val="ListParagraph"/>
        <w:tabs>
          <w:tab w:val="left" w:pos="6330"/>
        </w:tabs>
        <w:ind w:right="-64"/>
        <w:jc w:val="both"/>
      </w:pPr>
    </w:p>
    <w:p w:rsidR="008D2FFC" w:rsidRPr="003513F8" w:rsidRDefault="008D2FFC" w:rsidP="008D2FFC">
      <w:pPr>
        <w:pStyle w:val="ListParagraph"/>
        <w:numPr>
          <w:ilvl w:val="0"/>
          <w:numId w:val="1"/>
        </w:numPr>
        <w:ind w:left="720" w:right="-64"/>
        <w:jc w:val="both"/>
        <w:rPr>
          <w:lang w:val="sr-Latn-CS"/>
        </w:rPr>
      </w:pPr>
      <w:proofErr w:type="spellStart"/>
      <w:r w:rsidRPr="003513F8">
        <w:t>Predlog</w:t>
      </w:r>
      <w:proofErr w:type="spellEnd"/>
      <w:r w:rsidRPr="003513F8">
        <w:rPr>
          <w:lang w:val="sr-Latn-CS"/>
        </w:rPr>
        <w:t xml:space="preserve"> Zaključka Komisije za procenu tržišne vrednosti zemljišta za deo na kat.parceli br.2277/1 KO Novi Pazar, na potesu ul.“br.402“;</w:t>
      </w:r>
    </w:p>
    <w:p w:rsidR="008D2FFC" w:rsidRPr="003513F8" w:rsidRDefault="008D2FFC" w:rsidP="008D2FFC">
      <w:pPr>
        <w:numPr>
          <w:ilvl w:val="0"/>
          <w:numId w:val="1"/>
        </w:numPr>
        <w:spacing w:after="120"/>
        <w:ind w:left="714" w:hanging="357"/>
        <w:jc w:val="both"/>
        <w:rPr>
          <w:lang w:val="sr-Latn-CS"/>
        </w:rPr>
      </w:pPr>
      <w:proofErr w:type="spellStart"/>
      <w:r w:rsidRPr="003513F8">
        <w:t>Predlog</w:t>
      </w:r>
      <w:proofErr w:type="spellEnd"/>
      <w:r w:rsidRPr="003513F8">
        <w:rPr>
          <w:lang w:val="sr-Latn-CS"/>
        </w:rPr>
        <w:t xml:space="preserve"> Zaključka Komisije za procenu tržišne vrednosti zemljišta za deo na kat.parceli br.498 KO Novi Pazar, na potesu ul.“Jalija“;</w:t>
      </w:r>
    </w:p>
    <w:p w:rsidR="008D2FFC" w:rsidRPr="003513F8" w:rsidRDefault="008D2FFC" w:rsidP="008D2FFC">
      <w:pPr>
        <w:numPr>
          <w:ilvl w:val="0"/>
          <w:numId w:val="1"/>
        </w:numPr>
        <w:ind w:right="-64"/>
        <w:jc w:val="both"/>
        <w:rPr>
          <w:lang w:val="sr-Latn-CS"/>
        </w:rPr>
      </w:pPr>
      <w:proofErr w:type="spellStart"/>
      <w:r w:rsidRPr="003513F8">
        <w:t>Predlog</w:t>
      </w:r>
      <w:proofErr w:type="spellEnd"/>
      <w:r w:rsidRPr="003513F8">
        <w:rPr>
          <w:lang w:val="sr-Latn-CS"/>
        </w:rPr>
        <w:t xml:space="preserve"> Zaključka Komisije za procenu tržišne vrednosti zemljišta za deo na kat.parceli br.2569 KO Novi Pazar, na potesu ul.“Kej 37.Sandžačke divizije“;</w:t>
      </w:r>
    </w:p>
    <w:p w:rsidR="008D2FFC" w:rsidRPr="003513F8" w:rsidRDefault="008D2FFC" w:rsidP="008D2FFC">
      <w:pPr>
        <w:numPr>
          <w:ilvl w:val="0"/>
          <w:numId w:val="1"/>
        </w:numPr>
        <w:spacing w:after="120"/>
        <w:ind w:left="714" w:hanging="357"/>
        <w:jc w:val="both"/>
        <w:rPr>
          <w:lang w:val="sr-Latn-CS"/>
        </w:rPr>
      </w:pPr>
      <w:proofErr w:type="spellStart"/>
      <w:r w:rsidRPr="003513F8">
        <w:t>Predlog</w:t>
      </w:r>
      <w:proofErr w:type="spellEnd"/>
      <w:r w:rsidRPr="003513F8">
        <w:rPr>
          <w:lang w:val="sr-Latn-CS"/>
        </w:rPr>
        <w:t xml:space="preserve"> Zaključka Komisije za procenu tržišne vrednosti zemljišta za deo na kat.parceli br.5060 KO Novi Pazar, na potesu ul.“Ive Andrića“;</w:t>
      </w:r>
    </w:p>
    <w:p w:rsidR="008D2FFC" w:rsidRPr="003513F8" w:rsidRDefault="008D2FFC" w:rsidP="008D2FFC">
      <w:pPr>
        <w:numPr>
          <w:ilvl w:val="0"/>
          <w:numId w:val="1"/>
        </w:numPr>
        <w:spacing w:after="120"/>
        <w:ind w:left="714" w:hanging="357"/>
        <w:jc w:val="both"/>
        <w:rPr>
          <w:lang w:val="sr-Latn-CS"/>
        </w:rPr>
      </w:pPr>
      <w:proofErr w:type="spellStart"/>
      <w:r w:rsidRPr="003513F8">
        <w:t>Predlog</w:t>
      </w:r>
      <w:proofErr w:type="spellEnd"/>
      <w:r w:rsidRPr="003513F8">
        <w:rPr>
          <w:lang w:val="sr-Latn-CS"/>
        </w:rPr>
        <w:t xml:space="preserve"> Zaključka Komisije za procenu tržišne vrednosti zemljišta za deo na kat.parceli br.7099 KO Novi Pazar, na potesu ul.“Generala Živkovića“;</w:t>
      </w:r>
    </w:p>
    <w:p w:rsidR="008D2FFC" w:rsidRPr="003513F8" w:rsidRDefault="008D2FFC" w:rsidP="008D2FFC">
      <w:pPr>
        <w:numPr>
          <w:ilvl w:val="0"/>
          <w:numId w:val="1"/>
        </w:numPr>
        <w:spacing w:after="120"/>
        <w:ind w:left="714" w:hanging="357"/>
        <w:jc w:val="both"/>
        <w:rPr>
          <w:lang w:val="sr-Latn-CS"/>
        </w:rPr>
      </w:pPr>
      <w:proofErr w:type="spellStart"/>
      <w:r w:rsidRPr="003513F8">
        <w:t>Predlog</w:t>
      </w:r>
      <w:proofErr w:type="spellEnd"/>
      <w:r w:rsidRPr="003513F8">
        <w:rPr>
          <w:lang w:val="sr-Latn-CS"/>
        </w:rPr>
        <w:t xml:space="preserve"> Zaključka Komisije za procenu tržišne vrednosti zemljišta za deo na kat.parceli br.6478 KO Novi Pazar, na potesu ul.“Kej skopskih žrtava“;</w:t>
      </w:r>
    </w:p>
    <w:p w:rsidR="008D2FFC" w:rsidRPr="003513F8" w:rsidRDefault="008D2FFC" w:rsidP="008D2FFC">
      <w:pPr>
        <w:numPr>
          <w:ilvl w:val="0"/>
          <w:numId w:val="1"/>
        </w:numPr>
        <w:spacing w:after="120"/>
        <w:ind w:left="714" w:hanging="357"/>
        <w:jc w:val="both"/>
        <w:rPr>
          <w:lang w:val="sr-Latn-CS"/>
        </w:rPr>
      </w:pPr>
      <w:proofErr w:type="spellStart"/>
      <w:r w:rsidRPr="003513F8">
        <w:t>Predlog</w:t>
      </w:r>
      <w:proofErr w:type="spellEnd"/>
      <w:r w:rsidRPr="003513F8">
        <w:rPr>
          <w:lang w:val="sr-Latn-CS"/>
        </w:rPr>
        <w:t xml:space="preserve"> Zaključka Komisije za procenu tržišne vrednosti zemljišta za deo na kat.parceli br.8444 KO Novi Pazar, na potesu ul.“Kej skopskih žrtava“;</w:t>
      </w:r>
    </w:p>
    <w:p w:rsidR="008D2FFC" w:rsidRPr="003513F8" w:rsidRDefault="008D2FFC" w:rsidP="008D2FFC">
      <w:pPr>
        <w:numPr>
          <w:ilvl w:val="0"/>
          <w:numId w:val="1"/>
        </w:numPr>
        <w:spacing w:after="120"/>
        <w:ind w:left="714" w:hanging="357"/>
        <w:jc w:val="both"/>
        <w:rPr>
          <w:lang w:val="sr-Latn-CS"/>
        </w:rPr>
      </w:pPr>
      <w:proofErr w:type="spellStart"/>
      <w:r w:rsidRPr="003513F8">
        <w:t>Predlog</w:t>
      </w:r>
      <w:proofErr w:type="spellEnd"/>
      <w:r w:rsidRPr="003513F8">
        <w:rPr>
          <w:lang w:val="sr-Latn-CS"/>
        </w:rPr>
        <w:t xml:space="preserve"> Zaključka Komisije za procenu tržišne vrednosti zemljišta za deo na kat.parceli br.9196 KO Novi Pazar, na potesu ul.“Ruđera Boškovića“;</w:t>
      </w:r>
    </w:p>
    <w:p w:rsidR="008D2FFC" w:rsidRPr="003513F8" w:rsidRDefault="008D2FFC" w:rsidP="008D2FFC">
      <w:pPr>
        <w:numPr>
          <w:ilvl w:val="0"/>
          <w:numId w:val="1"/>
        </w:numPr>
        <w:spacing w:after="120"/>
        <w:ind w:left="714" w:hanging="357"/>
        <w:jc w:val="both"/>
        <w:rPr>
          <w:lang w:val="sr-Latn-CS"/>
        </w:rPr>
      </w:pPr>
      <w:proofErr w:type="spellStart"/>
      <w:r w:rsidRPr="003513F8">
        <w:t>Predlog</w:t>
      </w:r>
      <w:proofErr w:type="spellEnd"/>
      <w:r w:rsidRPr="003513F8">
        <w:rPr>
          <w:lang w:val="sr-Latn-CS"/>
        </w:rPr>
        <w:t xml:space="preserve"> Zaključka Komisije za procenu tržišne vrednosti zemljišta za deo na kat.parceli br.4816 i 4786 KO Novi Pazar, na potesu ul.“Brodarevska“;</w:t>
      </w:r>
    </w:p>
    <w:p w:rsidR="008D2FFC" w:rsidRPr="003513F8" w:rsidRDefault="008D2FFC" w:rsidP="008D2FFC">
      <w:pPr>
        <w:numPr>
          <w:ilvl w:val="0"/>
          <w:numId w:val="1"/>
        </w:numPr>
        <w:ind w:left="720"/>
        <w:jc w:val="both"/>
        <w:rPr>
          <w:lang w:val="sr-Latn-CS"/>
        </w:rPr>
      </w:pPr>
      <w:r w:rsidRPr="003513F8">
        <w:rPr>
          <w:lang w:val="sr-Latn-CS"/>
        </w:rPr>
        <w:t>Predlog Zaključka Komisije za procenu tržišne vrednosti zemljišta za deo na kat.parceli br.6953 KO Novi Pazar, na potesu ul.“Sutjeska“;</w:t>
      </w:r>
    </w:p>
    <w:p w:rsidR="008D2FFC" w:rsidRPr="003513F8" w:rsidRDefault="008D2FFC" w:rsidP="008D2FFC">
      <w:pPr>
        <w:numPr>
          <w:ilvl w:val="0"/>
          <w:numId w:val="1"/>
        </w:numPr>
        <w:ind w:left="720"/>
        <w:jc w:val="both"/>
        <w:rPr>
          <w:lang w:val="sr-Latn-CS"/>
        </w:rPr>
      </w:pPr>
      <w:r w:rsidRPr="003513F8">
        <w:rPr>
          <w:lang w:val="sr-Latn-CS"/>
        </w:rPr>
        <w:t>Predlog Zaključka Komisije za procenu tržišne vrednosti zemljišta za deo na kat.parceli br.7064 KO Novi Pazar, na potesu ul.“Osmana Dervišnurovića“;</w:t>
      </w:r>
    </w:p>
    <w:p w:rsidR="008D2FFC" w:rsidRPr="003513F8" w:rsidRDefault="008D2FFC" w:rsidP="008D2FFC">
      <w:pPr>
        <w:numPr>
          <w:ilvl w:val="0"/>
          <w:numId w:val="1"/>
        </w:numPr>
        <w:ind w:left="720"/>
        <w:jc w:val="both"/>
        <w:rPr>
          <w:lang w:val="sr-Latn-CS"/>
        </w:rPr>
      </w:pPr>
      <w:r w:rsidRPr="003513F8">
        <w:rPr>
          <w:lang w:val="sr-Latn-CS"/>
        </w:rPr>
        <w:t>Predlog Zaključka Komisije za procenu tržišne vrednosti zemljišta za deo na kat.parceli br.23012/4 KO Novi Pazar, na potesu “Šestovo“;</w:t>
      </w:r>
    </w:p>
    <w:p w:rsidR="008D2FFC" w:rsidRPr="003513F8" w:rsidRDefault="008D2FFC" w:rsidP="008D2FFC">
      <w:pPr>
        <w:numPr>
          <w:ilvl w:val="0"/>
          <w:numId w:val="1"/>
        </w:numPr>
        <w:ind w:left="720"/>
        <w:jc w:val="both"/>
        <w:rPr>
          <w:lang w:val="sr-Latn-CS"/>
        </w:rPr>
      </w:pPr>
      <w:r w:rsidRPr="003513F8">
        <w:rPr>
          <w:lang w:val="sr-Latn-CS"/>
        </w:rPr>
        <w:t>Predlog Zaključka Komisije za procenu tržišne vrednosti zemljišta za deo na kat.parceli br.4149/1 KO Novi Pazar, na potesu ul.“Skojevska“;</w:t>
      </w:r>
    </w:p>
    <w:p w:rsidR="008D2FFC" w:rsidRPr="003513F8" w:rsidRDefault="008D2FFC" w:rsidP="008D2FFC">
      <w:pPr>
        <w:numPr>
          <w:ilvl w:val="0"/>
          <w:numId w:val="1"/>
        </w:numPr>
        <w:ind w:left="720"/>
        <w:jc w:val="both"/>
        <w:rPr>
          <w:lang w:val="sr-Latn-CS"/>
        </w:rPr>
      </w:pPr>
      <w:r w:rsidRPr="003513F8">
        <w:rPr>
          <w:lang w:val="sr-Latn-CS"/>
        </w:rPr>
        <w:t>Predlog Zaključka Komisije za procenu tržišne vrednosti zemljišta za deo na kat.parceli br.4150 KO Novi Pazar, na potesu ul.“Skojevska“;</w:t>
      </w:r>
    </w:p>
    <w:p w:rsidR="008D2FFC" w:rsidRPr="003513F8" w:rsidRDefault="008D2FFC" w:rsidP="008D2FFC">
      <w:pPr>
        <w:numPr>
          <w:ilvl w:val="0"/>
          <w:numId w:val="1"/>
        </w:numPr>
        <w:ind w:left="720"/>
        <w:jc w:val="both"/>
        <w:rPr>
          <w:lang w:val="sr-Latn-CS"/>
        </w:rPr>
      </w:pPr>
      <w:r w:rsidRPr="003513F8">
        <w:rPr>
          <w:lang w:val="sr-Latn-CS"/>
        </w:rPr>
        <w:t xml:space="preserve"> Predlog Zaključka Komisije za procenu tržišne vrednosti zemljišta za deo na kat.parceli br.10782/4 KO Novi Pazar, na potesu ul.“Save Kovačevića“;</w:t>
      </w:r>
    </w:p>
    <w:p w:rsidR="008D2FFC" w:rsidRPr="003513F8" w:rsidRDefault="008D2FFC" w:rsidP="008D2FFC">
      <w:pPr>
        <w:numPr>
          <w:ilvl w:val="0"/>
          <w:numId w:val="1"/>
        </w:numPr>
        <w:ind w:left="714" w:hanging="357"/>
        <w:jc w:val="both"/>
        <w:rPr>
          <w:lang w:val="sr-Latn-CS"/>
        </w:rPr>
      </w:pPr>
      <w:r w:rsidRPr="003513F8">
        <w:rPr>
          <w:lang w:val="sr-Latn-CS"/>
        </w:rPr>
        <w:t xml:space="preserve"> Predlog Zaključka Komisije za procenu tržišne vrednosti zemljišta za deo na kat.parceli br.2934 KO Novi Pazar, na potesu ul.“Kačanička“;</w:t>
      </w:r>
    </w:p>
    <w:p w:rsidR="008D2FFC" w:rsidRPr="003513F8" w:rsidRDefault="008D2FFC" w:rsidP="008D2FFC">
      <w:pPr>
        <w:numPr>
          <w:ilvl w:val="0"/>
          <w:numId w:val="1"/>
        </w:numPr>
        <w:ind w:left="714" w:hanging="357"/>
        <w:jc w:val="both"/>
        <w:rPr>
          <w:lang w:val="sr-Latn-CS"/>
        </w:rPr>
      </w:pPr>
      <w:r w:rsidRPr="003513F8">
        <w:rPr>
          <w:lang w:val="sr-Latn-CS"/>
        </w:rPr>
        <w:t>Odbornička pitanja.</w:t>
      </w:r>
    </w:p>
    <w:p w:rsidR="001024E8" w:rsidRPr="003513F8" w:rsidRDefault="001024E8"/>
    <w:p w:rsidR="000D1592" w:rsidRDefault="000D1592">
      <w:pPr>
        <w:rPr>
          <w:color w:val="4F81BD" w:themeColor="accent1"/>
        </w:rPr>
      </w:pPr>
    </w:p>
    <w:p w:rsidR="003513F8" w:rsidRDefault="003513F8">
      <w:pPr>
        <w:rPr>
          <w:color w:val="4F81BD" w:themeColor="accent1"/>
        </w:rPr>
      </w:pPr>
    </w:p>
    <w:p w:rsidR="00C64481" w:rsidRDefault="003513F8" w:rsidP="00C64481">
      <w:pPr>
        <w:ind w:left="6480"/>
        <w:jc w:val="center"/>
      </w:pPr>
      <w:r>
        <w:t xml:space="preserve">          PREDSEDNI</w:t>
      </w:r>
      <w:r w:rsidR="00C64481">
        <w:t>K</w:t>
      </w:r>
      <w:r>
        <w:t xml:space="preserve">    </w:t>
      </w:r>
    </w:p>
    <w:p w:rsidR="003513F8" w:rsidRPr="003513F8" w:rsidRDefault="00C64481" w:rsidP="00C64481">
      <w:pPr>
        <w:ind w:left="6480"/>
        <w:jc w:val="center"/>
      </w:pPr>
      <w:r>
        <w:t xml:space="preserve">         Dr </w:t>
      </w:r>
      <w:proofErr w:type="spellStart"/>
      <w:r>
        <w:t>Mirsad</w:t>
      </w:r>
      <w:proofErr w:type="spellEnd"/>
      <w:r>
        <w:t xml:space="preserve"> </w:t>
      </w:r>
      <w:proofErr w:type="spellStart"/>
      <w:r>
        <w:t>Đerlek</w:t>
      </w:r>
      <w:proofErr w:type="spellEnd"/>
    </w:p>
    <w:sectPr w:rsidR="003513F8" w:rsidRPr="003513F8" w:rsidSect="0010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15B"/>
    <w:multiLevelType w:val="hybridMultilevel"/>
    <w:tmpl w:val="E55CB05A"/>
    <w:lvl w:ilvl="0" w:tplc="21C85D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67137DC"/>
    <w:multiLevelType w:val="hybridMultilevel"/>
    <w:tmpl w:val="2BACEB20"/>
    <w:lvl w:ilvl="0" w:tplc="F954B520">
      <w:start w:val="1"/>
      <w:numFmt w:val="bullet"/>
      <w:lvlText w:val="-"/>
      <w:lvlJc w:val="left"/>
      <w:pPr>
        <w:ind w:left="9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D2FFC"/>
    <w:rsid w:val="000D1592"/>
    <w:rsid w:val="001024E8"/>
    <w:rsid w:val="00140972"/>
    <w:rsid w:val="00145047"/>
    <w:rsid w:val="0015695B"/>
    <w:rsid w:val="00172482"/>
    <w:rsid w:val="001825F0"/>
    <w:rsid w:val="00212385"/>
    <w:rsid w:val="002309F3"/>
    <w:rsid w:val="00282241"/>
    <w:rsid w:val="002C522E"/>
    <w:rsid w:val="00317CDC"/>
    <w:rsid w:val="0033265D"/>
    <w:rsid w:val="003513F8"/>
    <w:rsid w:val="00487C05"/>
    <w:rsid w:val="004C2C95"/>
    <w:rsid w:val="00500AB4"/>
    <w:rsid w:val="005976C2"/>
    <w:rsid w:val="005D4F79"/>
    <w:rsid w:val="005D5440"/>
    <w:rsid w:val="006D57AA"/>
    <w:rsid w:val="00713531"/>
    <w:rsid w:val="007B5ECB"/>
    <w:rsid w:val="007E1220"/>
    <w:rsid w:val="008D2FFC"/>
    <w:rsid w:val="00954906"/>
    <w:rsid w:val="009D4AD5"/>
    <w:rsid w:val="00A20730"/>
    <w:rsid w:val="00A42E93"/>
    <w:rsid w:val="00B308B7"/>
    <w:rsid w:val="00B76ACA"/>
    <w:rsid w:val="00B85E29"/>
    <w:rsid w:val="00C61857"/>
    <w:rsid w:val="00C62D1E"/>
    <w:rsid w:val="00C64481"/>
    <w:rsid w:val="00CD2397"/>
    <w:rsid w:val="00CF0416"/>
    <w:rsid w:val="00CF056E"/>
    <w:rsid w:val="00DE7C2E"/>
    <w:rsid w:val="00E5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9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9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9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9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9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9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9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9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9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9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9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490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90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490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90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490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490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49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49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9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490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4906"/>
    <w:rPr>
      <w:b/>
      <w:bCs/>
    </w:rPr>
  </w:style>
  <w:style w:type="character" w:styleId="Emphasis">
    <w:name w:val="Emphasis"/>
    <w:basedOn w:val="DefaultParagraphFont"/>
    <w:uiPriority w:val="20"/>
    <w:qFormat/>
    <w:rsid w:val="0095490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4906"/>
    <w:rPr>
      <w:szCs w:val="32"/>
    </w:rPr>
  </w:style>
  <w:style w:type="paragraph" w:styleId="ListParagraph">
    <w:name w:val="List Paragraph"/>
    <w:basedOn w:val="Normal"/>
    <w:uiPriority w:val="34"/>
    <w:qFormat/>
    <w:rsid w:val="009549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490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490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90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906"/>
    <w:rPr>
      <w:b/>
      <w:i/>
      <w:sz w:val="24"/>
    </w:rPr>
  </w:style>
  <w:style w:type="character" w:styleId="SubtleEmphasis">
    <w:name w:val="Subtle Emphasis"/>
    <w:uiPriority w:val="19"/>
    <w:qFormat/>
    <w:rsid w:val="0095490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490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490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490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490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49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selmas</dc:creator>
  <cp:lastModifiedBy>selmas</cp:lastModifiedBy>
  <cp:revision>3</cp:revision>
  <cp:lastPrinted>2017-05-19T10:15:00Z</cp:lastPrinted>
  <dcterms:created xsi:type="dcterms:W3CDTF">2017-04-21T12:04:00Z</dcterms:created>
  <dcterms:modified xsi:type="dcterms:W3CDTF">2017-05-19T10:23:00Z</dcterms:modified>
</cp:coreProperties>
</file>